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2" w14:textId="3CFE6A37" w:rsidR="003B3360" w:rsidRPr="00FB104A" w:rsidRDefault="00FB104A" w:rsidP="00FB104A">
      <w:pPr>
        <w:pBdr>
          <w:top w:val="single" w:sz="4" w:space="1" w:color="auto"/>
          <w:left w:val="single" w:sz="4" w:space="4" w:color="auto"/>
          <w:bottom w:val="single" w:sz="4" w:space="1" w:color="auto"/>
          <w:right w:val="single" w:sz="4" w:space="4" w:color="auto"/>
        </w:pBdr>
        <w:shd w:val="clear" w:color="auto" w:fill="365F91"/>
        <w:spacing w:after="0" w:line="259" w:lineRule="auto"/>
        <w:ind w:left="0" w:firstLine="0"/>
        <w:jc w:val="center"/>
        <w:rPr>
          <w:rFonts w:ascii="Arial Narrow" w:hAnsi="Arial Narrow"/>
          <w:b/>
          <w:bCs/>
          <w:color w:val="FFFFFF" w:themeColor="background1"/>
          <w:sz w:val="18"/>
          <w:szCs w:val="18"/>
        </w:rPr>
      </w:pPr>
      <w:r w:rsidRPr="00FB104A">
        <w:rPr>
          <w:rFonts w:ascii="Arial Narrow" w:hAnsi="Arial Narrow"/>
          <w:b/>
          <w:bCs/>
          <w:color w:val="FFFFFF" w:themeColor="background1"/>
          <w:sz w:val="18"/>
          <w:szCs w:val="18"/>
        </w:rPr>
        <w:t>CONDITIONS SPECIFIQUES HEBERGEMENT DE DONNEES DE SANTE (HDS)</w:t>
      </w:r>
      <w:r w:rsidRPr="00FB104A">
        <w:rPr>
          <w:rFonts w:ascii="Arial Narrow" w:eastAsia="Times New Roman" w:hAnsi="Arial Narrow" w:cs="Times New Roman"/>
          <w:b/>
          <w:bCs/>
          <w:color w:val="FFFFFF" w:themeColor="background1"/>
          <w:sz w:val="18"/>
          <w:szCs w:val="18"/>
        </w:rPr>
        <w:t xml:space="preserve"> </w:t>
      </w:r>
    </w:p>
    <w:p w14:paraId="00000005" w14:textId="1282A11B" w:rsidR="003B3360" w:rsidRDefault="003B3360" w:rsidP="00FB104A">
      <w:pPr>
        <w:spacing w:after="0" w:line="259" w:lineRule="auto"/>
        <w:ind w:left="0" w:firstLine="0"/>
        <w:jc w:val="left"/>
        <w:rPr>
          <w:rFonts w:ascii="Arial Narrow" w:hAnsi="Arial Narrow"/>
          <w:sz w:val="18"/>
          <w:szCs w:val="18"/>
        </w:rPr>
      </w:pPr>
    </w:p>
    <w:p w14:paraId="00000013" w14:textId="4CB34FA2" w:rsidR="003B3360" w:rsidRDefault="00FB104A" w:rsidP="00FB104A">
      <w:pPr>
        <w:rPr>
          <w:rFonts w:ascii="Arial Narrow" w:hAnsi="Arial Narrow"/>
          <w:sz w:val="18"/>
          <w:szCs w:val="18"/>
        </w:rPr>
      </w:pPr>
      <w:r>
        <w:rPr>
          <w:rFonts w:ascii="Arial Narrow" w:hAnsi="Arial Narrow"/>
          <w:sz w:val="18"/>
          <w:szCs w:val="18"/>
        </w:rPr>
        <w:t xml:space="preserve">Les présentes conditions spécifiques sont conclues entre </w:t>
      </w:r>
      <w:r w:rsidRPr="00FB104A">
        <w:rPr>
          <w:rFonts w:ascii="Arial Narrow" w:hAnsi="Arial Narrow"/>
          <w:b/>
          <w:bCs/>
          <w:sz w:val="18"/>
          <w:szCs w:val="18"/>
        </w:rPr>
        <w:t>Outscale</w:t>
      </w:r>
      <w:r w:rsidRPr="00FB104A">
        <w:rPr>
          <w:rFonts w:ascii="Arial Narrow" w:hAnsi="Arial Narrow"/>
          <w:sz w:val="18"/>
          <w:szCs w:val="18"/>
        </w:rPr>
        <w:t>, Société par Actions Simplifiée au capital de 1 849 930 €, immatriculée registre du commerce et des sociétés de Nanterre sous le n° 527 594 493, dont le siège social est sis 1, rue Royale – 319 Bureaux de la Colline – 92210 Saint Cloud, prise en la personne de son représentant légal en exercice domicilié en cette qualité audit siège, ayant tous pouvoirs à l’effet des présentes</w:t>
      </w:r>
      <w:r>
        <w:rPr>
          <w:rFonts w:ascii="Arial Narrow" w:hAnsi="Arial Narrow"/>
          <w:sz w:val="18"/>
          <w:szCs w:val="18"/>
        </w:rPr>
        <w:t>, c</w:t>
      </w:r>
      <w:r w:rsidRPr="00FB104A">
        <w:rPr>
          <w:rFonts w:ascii="Arial Narrow" w:hAnsi="Arial Narrow"/>
          <w:sz w:val="18"/>
          <w:szCs w:val="18"/>
        </w:rPr>
        <w:t xml:space="preserve">i-après dénommé </w:t>
      </w:r>
      <w:r>
        <w:rPr>
          <w:rFonts w:ascii="Arial Narrow" w:hAnsi="Arial Narrow"/>
          <w:sz w:val="18"/>
          <w:szCs w:val="18"/>
        </w:rPr>
        <w:t>« </w:t>
      </w:r>
      <w:r w:rsidRPr="00FB104A">
        <w:rPr>
          <w:rFonts w:ascii="Arial Narrow" w:hAnsi="Arial Narrow"/>
          <w:sz w:val="18"/>
          <w:szCs w:val="18"/>
        </w:rPr>
        <w:t>Outscale</w:t>
      </w:r>
      <w:r>
        <w:rPr>
          <w:rFonts w:ascii="Arial Narrow" w:hAnsi="Arial Narrow"/>
          <w:sz w:val="18"/>
          <w:szCs w:val="18"/>
        </w:rPr>
        <w:t xml:space="preserve"> » et </w:t>
      </w:r>
      <w:r w:rsidR="004A0753">
        <w:rPr>
          <w:rFonts w:ascii="Arial Narrow" w:hAnsi="Arial Narrow"/>
          <w:noProof/>
          <w:sz w:val="18"/>
          <w:szCs w:val="18"/>
          <w:highlight w:val="lightGray"/>
        </w:rPr>
        <w:fldChar w:fldCharType="begin">
          <w:ffData>
            <w:name w:val="Texte9"/>
            <w:enabled/>
            <w:calcOnExit w:val="0"/>
            <w:textInput/>
          </w:ffData>
        </w:fldChar>
      </w:r>
      <w:bookmarkStart w:id="0" w:name="Texte9"/>
      <w:r w:rsidR="004A0753">
        <w:rPr>
          <w:rFonts w:ascii="Arial Narrow" w:hAnsi="Arial Narrow"/>
          <w:noProof/>
          <w:sz w:val="18"/>
          <w:szCs w:val="18"/>
          <w:highlight w:val="lightGray"/>
        </w:rPr>
        <w:instrText xml:space="preserve"> FORMTEXT </w:instrText>
      </w:r>
      <w:r w:rsidR="004A0753">
        <w:rPr>
          <w:rFonts w:ascii="Arial Narrow" w:hAnsi="Arial Narrow"/>
          <w:noProof/>
          <w:sz w:val="18"/>
          <w:szCs w:val="18"/>
          <w:highlight w:val="lightGray"/>
        </w:rPr>
      </w:r>
      <w:r w:rsidR="004A0753">
        <w:rPr>
          <w:rFonts w:ascii="Arial Narrow" w:hAnsi="Arial Narrow"/>
          <w:noProof/>
          <w:sz w:val="18"/>
          <w:szCs w:val="18"/>
          <w:highlight w:val="lightGray"/>
        </w:rPr>
        <w:fldChar w:fldCharType="separate"/>
      </w:r>
      <w:r w:rsidR="004A0753">
        <w:rPr>
          <w:rFonts w:ascii="Arial Narrow" w:hAnsi="Arial Narrow"/>
          <w:noProof/>
          <w:sz w:val="18"/>
          <w:szCs w:val="18"/>
          <w:highlight w:val="lightGray"/>
        </w:rPr>
        <w:t> </w:t>
      </w:r>
      <w:r w:rsidR="004A0753">
        <w:rPr>
          <w:rFonts w:ascii="Arial Narrow" w:hAnsi="Arial Narrow"/>
          <w:noProof/>
          <w:sz w:val="18"/>
          <w:szCs w:val="18"/>
          <w:highlight w:val="lightGray"/>
        </w:rPr>
        <w:t> </w:t>
      </w:r>
      <w:r w:rsidR="004A0753">
        <w:rPr>
          <w:rFonts w:ascii="Arial Narrow" w:hAnsi="Arial Narrow"/>
          <w:noProof/>
          <w:sz w:val="18"/>
          <w:szCs w:val="18"/>
          <w:highlight w:val="lightGray"/>
        </w:rPr>
        <w:t> </w:t>
      </w:r>
      <w:r w:rsidR="004A0753">
        <w:rPr>
          <w:rFonts w:ascii="Arial Narrow" w:hAnsi="Arial Narrow"/>
          <w:noProof/>
          <w:sz w:val="18"/>
          <w:szCs w:val="18"/>
          <w:highlight w:val="lightGray"/>
        </w:rPr>
        <w:t> </w:t>
      </w:r>
      <w:r w:rsidR="004A0753">
        <w:rPr>
          <w:rFonts w:ascii="Arial Narrow" w:hAnsi="Arial Narrow"/>
          <w:noProof/>
          <w:sz w:val="18"/>
          <w:szCs w:val="18"/>
          <w:highlight w:val="lightGray"/>
        </w:rPr>
        <w:t> </w:t>
      </w:r>
      <w:r w:rsidR="004A0753">
        <w:rPr>
          <w:rFonts w:ascii="Arial Narrow" w:hAnsi="Arial Narrow"/>
          <w:noProof/>
          <w:sz w:val="18"/>
          <w:szCs w:val="18"/>
          <w:highlight w:val="lightGray"/>
        </w:rPr>
        <w:fldChar w:fldCharType="end"/>
      </w:r>
      <w:bookmarkEnd w:id="0"/>
      <w:r w:rsidR="004A0753">
        <w:rPr>
          <w:rFonts w:ascii="Arial Narrow" w:hAnsi="Arial Narrow"/>
          <w:noProof/>
          <w:sz w:val="18"/>
          <w:szCs w:val="18"/>
        </w:rPr>
        <w:t xml:space="preserve"> </w:t>
      </w:r>
      <w:r>
        <w:rPr>
          <w:rFonts w:ascii="Arial Narrow" w:hAnsi="Arial Narrow"/>
          <w:sz w:val="18"/>
          <w:szCs w:val="18"/>
        </w:rPr>
        <w:t>ci-</w:t>
      </w:r>
      <w:r w:rsidRPr="00FB104A">
        <w:rPr>
          <w:rFonts w:ascii="Arial Narrow" w:hAnsi="Arial Narrow"/>
          <w:sz w:val="18"/>
          <w:szCs w:val="18"/>
        </w:rPr>
        <w:t>après dénommé le Client</w:t>
      </w:r>
      <w:r>
        <w:rPr>
          <w:rFonts w:ascii="Arial Narrow" w:hAnsi="Arial Narrow"/>
          <w:sz w:val="18"/>
          <w:szCs w:val="18"/>
        </w:rPr>
        <w:t xml:space="preserve">. </w:t>
      </w:r>
      <w:r w:rsidRPr="00100134">
        <w:rPr>
          <w:rFonts w:ascii="Arial Narrow" w:hAnsi="Arial Narrow"/>
          <w:sz w:val="18"/>
          <w:szCs w:val="18"/>
        </w:rPr>
        <w:t>Outscale et le Client étant ci-après désignés individuellement la « Partie » et collectivement les « Parties ».</w:t>
      </w:r>
    </w:p>
    <w:p w14:paraId="2DD2DEEC" w14:textId="77777777" w:rsidR="00FB104A" w:rsidRPr="00FB104A" w:rsidRDefault="00FB104A" w:rsidP="00FB104A">
      <w:pPr>
        <w:rPr>
          <w:rFonts w:ascii="Arial Narrow" w:hAnsi="Arial Narrow"/>
          <w:sz w:val="18"/>
          <w:szCs w:val="18"/>
        </w:rPr>
      </w:pPr>
    </w:p>
    <w:p w14:paraId="00000014" w14:textId="1D675E7F" w:rsidR="003B3360" w:rsidRPr="00FB104A" w:rsidRDefault="00000000" w:rsidP="00FB104A">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2" w:line="259" w:lineRule="auto"/>
        <w:jc w:val="left"/>
        <w:rPr>
          <w:rFonts w:ascii="Arial Narrow" w:hAnsi="Arial Narrow"/>
          <w:b/>
          <w:bCs/>
          <w:sz w:val="18"/>
          <w:szCs w:val="18"/>
        </w:rPr>
      </w:pPr>
      <w:r w:rsidRPr="00FB104A">
        <w:rPr>
          <w:rFonts w:ascii="Arial Narrow" w:hAnsi="Arial Narrow"/>
          <w:b/>
          <w:bCs/>
          <w:sz w:val="18"/>
          <w:szCs w:val="18"/>
        </w:rPr>
        <w:t>Préambule</w:t>
      </w:r>
      <w:r w:rsidRPr="00FB104A">
        <w:rPr>
          <w:rFonts w:ascii="Arial Narrow" w:eastAsia="Times New Roman" w:hAnsi="Arial Narrow" w:cs="Times New Roman"/>
          <w:b/>
          <w:bCs/>
          <w:sz w:val="18"/>
          <w:szCs w:val="18"/>
        </w:rPr>
        <w:t xml:space="preserve"> </w:t>
      </w:r>
    </w:p>
    <w:p w14:paraId="00000015"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Outscale est un prestataire français de services informatiques en nuage s’appuyant sur des infrastructures situées sur le territoire français. Outscale propose la mise à disposition du Client de ressources (Machines Virtuelles, Service de Stockage Objet, etc.), au sein de l’Infrastructure Outscale, ainsi que, le cas échéant, de services connexes. </w:t>
      </w:r>
    </w:p>
    <w:p w14:paraId="00000018" w14:textId="3863352F"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19"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Le Client souhaitant commander à Outscale un ou plusieurs service(s) de type IaaS dans leur version conforme au référentiel HDS, Outscale et le Client sont convenus des présentes Conditions Spécifiques prises en application des Conditions Générales ou du contrat spécifique le cas échéant, préalablement signés entre les Parties afin d’encadrer la fourniture desdits services conformément au référentiel HDS tel que défini ci-après.</w:t>
      </w:r>
      <w:r w:rsidRPr="00FB104A">
        <w:rPr>
          <w:rFonts w:ascii="Arial Narrow" w:eastAsia="Times New Roman" w:hAnsi="Arial Narrow" w:cs="Times New Roman"/>
          <w:sz w:val="18"/>
          <w:szCs w:val="18"/>
        </w:rPr>
        <w:t xml:space="preserve"> </w:t>
      </w:r>
    </w:p>
    <w:p w14:paraId="00000020" w14:textId="08D783EC" w:rsidR="003B3360" w:rsidRPr="00FB104A" w:rsidRDefault="003B3360">
      <w:pPr>
        <w:spacing w:after="0" w:line="259" w:lineRule="auto"/>
        <w:ind w:left="0" w:firstLine="0"/>
        <w:jc w:val="left"/>
        <w:rPr>
          <w:rFonts w:ascii="Arial Narrow" w:hAnsi="Arial Narrow"/>
          <w:sz w:val="18"/>
          <w:szCs w:val="18"/>
        </w:rPr>
      </w:pPr>
    </w:p>
    <w:p w14:paraId="58CAE35B" w14:textId="2137E4A0" w:rsidR="00FB104A" w:rsidRPr="00FB104A" w:rsidRDefault="00000000" w:rsidP="00FB104A">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jc w:val="left"/>
        <w:rPr>
          <w:rFonts w:ascii="Arial Narrow" w:hAnsi="Arial Narrow"/>
          <w:b/>
          <w:bCs/>
          <w:sz w:val="18"/>
          <w:szCs w:val="18"/>
        </w:rPr>
      </w:pPr>
      <w:r w:rsidRPr="00FB104A">
        <w:rPr>
          <w:rFonts w:ascii="Arial Narrow" w:hAnsi="Arial Narrow"/>
          <w:b/>
          <w:bCs/>
          <w:sz w:val="18"/>
          <w:szCs w:val="18"/>
        </w:rPr>
        <w:t>Périmètre de certification</w:t>
      </w:r>
    </w:p>
    <w:p w14:paraId="00000022"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Depuis le 3 décembre 2019, Outscale est certifié Hébergeur de Données de Santé (ci-après la Certification HDS) sur les activités suivantes : </w:t>
      </w:r>
    </w:p>
    <w:p w14:paraId="00000023" w14:textId="20CAE8C5" w:rsidR="003B3360" w:rsidRPr="00FB104A" w:rsidRDefault="00000000">
      <w:pPr>
        <w:numPr>
          <w:ilvl w:val="0"/>
          <w:numId w:val="1"/>
        </w:numPr>
        <w:ind w:hanging="360"/>
        <w:rPr>
          <w:rFonts w:ascii="Arial Narrow" w:hAnsi="Arial Narrow"/>
          <w:sz w:val="18"/>
          <w:szCs w:val="18"/>
        </w:rPr>
      </w:pPr>
      <w:r w:rsidRPr="00FB104A">
        <w:rPr>
          <w:rFonts w:ascii="Arial Narrow" w:hAnsi="Arial Narrow"/>
          <w:sz w:val="18"/>
          <w:szCs w:val="18"/>
        </w:rPr>
        <w:t xml:space="preserve">Mise à disposition et maintien en conditions opérationnelle des sites physiques permettant d’héberger l’infrastructure matérielle du système d’information utilisé pour le traitement des données de santé ;  </w:t>
      </w:r>
    </w:p>
    <w:p w14:paraId="00000024" w14:textId="77777777" w:rsidR="003B3360" w:rsidRPr="00FB104A" w:rsidRDefault="00000000">
      <w:pPr>
        <w:numPr>
          <w:ilvl w:val="0"/>
          <w:numId w:val="1"/>
        </w:numPr>
        <w:ind w:hanging="360"/>
        <w:rPr>
          <w:rFonts w:ascii="Arial Narrow" w:hAnsi="Arial Narrow"/>
          <w:sz w:val="18"/>
          <w:szCs w:val="18"/>
        </w:rPr>
      </w:pPr>
      <w:r w:rsidRPr="00FB104A">
        <w:rPr>
          <w:rFonts w:ascii="Arial Narrow" w:hAnsi="Arial Narrow"/>
          <w:sz w:val="18"/>
          <w:szCs w:val="18"/>
        </w:rPr>
        <w:t>Mise à disposition et maintien en condition opérationnelle de l’infrastructure matérielle du système d’information utilisé pour le traitement de données de santé ;</w:t>
      </w:r>
      <w:r w:rsidRPr="00FB104A">
        <w:rPr>
          <w:rFonts w:ascii="Arial Narrow" w:eastAsia="Times New Roman" w:hAnsi="Arial Narrow" w:cs="Times New Roman"/>
          <w:sz w:val="18"/>
          <w:szCs w:val="18"/>
        </w:rPr>
        <w:t xml:space="preserve"> </w:t>
      </w:r>
    </w:p>
    <w:p w14:paraId="00000025" w14:textId="77777777" w:rsidR="003B3360" w:rsidRPr="00FB104A" w:rsidRDefault="00000000">
      <w:pPr>
        <w:numPr>
          <w:ilvl w:val="0"/>
          <w:numId w:val="1"/>
        </w:numPr>
        <w:ind w:hanging="360"/>
        <w:rPr>
          <w:rFonts w:ascii="Arial Narrow" w:hAnsi="Arial Narrow"/>
          <w:sz w:val="18"/>
          <w:szCs w:val="18"/>
        </w:rPr>
      </w:pPr>
      <w:r w:rsidRPr="00FB104A">
        <w:rPr>
          <w:rFonts w:ascii="Arial Narrow" w:hAnsi="Arial Narrow"/>
          <w:sz w:val="18"/>
          <w:szCs w:val="18"/>
        </w:rPr>
        <w:t>Mise à disposition et maintien en condition opérationnelle de l’infrastructure virtuelle du système d’information utilisé pour le traitement des données de santé ;</w:t>
      </w:r>
      <w:r w:rsidRPr="00FB104A">
        <w:rPr>
          <w:rFonts w:ascii="Arial Narrow" w:eastAsia="Times New Roman" w:hAnsi="Arial Narrow" w:cs="Times New Roman"/>
          <w:sz w:val="18"/>
          <w:szCs w:val="18"/>
        </w:rPr>
        <w:t xml:space="preserve"> </w:t>
      </w:r>
    </w:p>
    <w:p w14:paraId="00000026" w14:textId="77777777" w:rsidR="003B3360" w:rsidRPr="00FB104A" w:rsidRDefault="00000000">
      <w:pPr>
        <w:numPr>
          <w:ilvl w:val="0"/>
          <w:numId w:val="1"/>
        </w:numPr>
        <w:ind w:hanging="360"/>
        <w:rPr>
          <w:rFonts w:ascii="Arial Narrow" w:hAnsi="Arial Narrow"/>
          <w:sz w:val="18"/>
          <w:szCs w:val="18"/>
        </w:rPr>
      </w:pPr>
      <w:r w:rsidRPr="00FB104A">
        <w:rPr>
          <w:rFonts w:ascii="Arial Narrow" w:hAnsi="Arial Narrow"/>
          <w:sz w:val="18"/>
          <w:szCs w:val="18"/>
        </w:rPr>
        <w:t>Mise à disposition et maintien en conditions opérationnelles de la plateforme d’hébergement d’applications du système d’information.</w:t>
      </w:r>
    </w:p>
    <w:p w14:paraId="00000027"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28"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Les activités listées ci-dessus correspondent aux finalités des traitements de données réalisés par Outscale.  </w:t>
      </w:r>
    </w:p>
    <w:p w14:paraId="00000029"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hAnsi="Arial Narrow"/>
          <w:sz w:val="18"/>
          <w:szCs w:val="18"/>
        </w:rPr>
        <w:t xml:space="preserve"> </w:t>
      </w:r>
    </w:p>
    <w:p w14:paraId="0000002A" w14:textId="50A0E0B6"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Outscale s’efforce de maintenir la Certification HDS tout au long du Contrat. La perte ou le non-renouvellement de la Certification HDS entraîne la résiliation du Contrat dans les conditions prévues à l’article 6 Fin de la prestation, Restitution et Réversibilité et aux Conditions Générales ou au contrat spécifique le cas échéant. </w:t>
      </w:r>
    </w:p>
    <w:p w14:paraId="0000002B"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2D" w14:textId="24EE5F0F" w:rsidR="003B3360" w:rsidRDefault="00000000" w:rsidP="00FB104A">
      <w:pPr>
        <w:ind w:left="-5" w:firstLine="0"/>
        <w:rPr>
          <w:rFonts w:ascii="Arial Narrow" w:hAnsi="Arial Narrow"/>
          <w:sz w:val="18"/>
          <w:szCs w:val="18"/>
        </w:rPr>
      </w:pPr>
      <w:r w:rsidRPr="00FB104A">
        <w:rPr>
          <w:rFonts w:ascii="Arial Narrow" w:hAnsi="Arial Narrow"/>
          <w:sz w:val="18"/>
          <w:szCs w:val="18"/>
        </w:rPr>
        <w:t>Un audit annuel de surveillance est effectué par l’organisme certificateur sur le périmètre HDS. Un certificat est émis chaque année attestant de la certification d’Outscale pour les activités entrant dans le périmètre de certification.</w:t>
      </w:r>
    </w:p>
    <w:p w14:paraId="092B3958" w14:textId="77777777" w:rsidR="00FB104A" w:rsidRPr="00FB104A" w:rsidRDefault="00FB104A" w:rsidP="00FB104A">
      <w:pPr>
        <w:ind w:left="-5" w:firstLine="0"/>
        <w:rPr>
          <w:rFonts w:ascii="Arial Narrow" w:hAnsi="Arial Narrow"/>
          <w:sz w:val="18"/>
          <w:szCs w:val="18"/>
        </w:rPr>
      </w:pPr>
    </w:p>
    <w:p w14:paraId="0000002E" w14:textId="72A92060" w:rsidR="003B3360" w:rsidRPr="00FB104A" w:rsidRDefault="00000000" w:rsidP="00FB104A">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FB104A">
        <w:rPr>
          <w:rFonts w:ascii="Arial Narrow" w:hAnsi="Arial Narrow"/>
          <w:b/>
          <w:bCs/>
          <w:sz w:val="18"/>
          <w:szCs w:val="18"/>
        </w:rPr>
        <w:t xml:space="preserve">Documents contractuels </w:t>
      </w:r>
      <w:r w:rsidRPr="00FB104A">
        <w:rPr>
          <w:rFonts w:ascii="Arial Narrow" w:eastAsia="Times New Roman" w:hAnsi="Arial Narrow" w:cs="Times New Roman"/>
          <w:b/>
          <w:bCs/>
          <w:sz w:val="18"/>
          <w:szCs w:val="18"/>
        </w:rPr>
        <w:t xml:space="preserve"> </w:t>
      </w:r>
    </w:p>
    <w:p w14:paraId="0000002F" w14:textId="5D4C0A45" w:rsidR="003B3360" w:rsidRPr="00FB104A" w:rsidRDefault="00000000">
      <w:pPr>
        <w:spacing w:after="33"/>
        <w:ind w:left="-5" w:firstLine="0"/>
        <w:rPr>
          <w:rFonts w:ascii="Arial Narrow" w:hAnsi="Arial Narrow"/>
          <w:sz w:val="18"/>
          <w:szCs w:val="18"/>
        </w:rPr>
      </w:pPr>
      <w:r w:rsidRPr="00FB104A">
        <w:rPr>
          <w:rFonts w:ascii="Arial Narrow" w:eastAsia="Calibri" w:hAnsi="Arial Narrow" w:cs="Calibri"/>
          <w:sz w:val="18"/>
          <w:szCs w:val="18"/>
        </w:rPr>
        <w:t xml:space="preserve">Ces </w:t>
      </w:r>
      <w:r w:rsidRPr="00FB104A">
        <w:rPr>
          <w:rFonts w:ascii="Arial Narrow" w:hAnsi="Arial Narrow"/>
          <w:sz w:val="18"/>
          <w:szCs w:val="18"/>
        </w:rPr>
        <w:t xml:space="preserve">Conditions Spécifiques (ci-après les Conditions Spécifiques ou le Contrat) prévalent sur les Conditions Générales signées par les parties pour le/les services commandés.  </w:t>
      </w:r>
    </w:p>
    <w:p w14:paraId="00000030"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hAnsi="Arial Narrow"/>
          <w:sz w:val="18"/>
          <w:szCs w:val="18"/>
        </w:rPr>
        <w:t xml:space="preserve"> </w:t>
      </w:r>
    </w:p>
    <w:p w14:paraId="00000031" w14:textId="734B9AF6" w:rsidR="003B3360" w:rsidRDefault="00000000">
      <w:pPr>
        <w:ind w:left="-5" w:firstLine="0"/>
        <w:rPr>
          <w:rFonts w:ascii="Arial Narrow" w:hAnsi="Arial Narrow"/>
          <w:sz w:val="18"/>
          <w:szCs w:val="18"/>
        </w:rPr>
      </w:pPr>
      <w:r w:rsidRPr="00FB104A">
        <w:rPr>
          <w:rFonts w:ascii="Arial Narrow" w:hAnsi="Arial Narrow"/>
          <w:sz w:val="18"/>
          <w:szCs w:val="18"/>
        </w:rPr>
        <w:t>En cas de contradiction entre ces Conditions Spécifiques et les Conditions Générales, les Conditions Spécifiques prévalent. En cas de silence des Conditions Spécifiques sur des modalités d’exécution du/des services commandés, celles-ci sont régies par les conditions générales.</w:t>
      </w:r>
    </w:p>
    <w:p w14:paraId="5FBD2EF7" w14:textId="77777777" w:rsidR="00882EE7" w:rsidRDefault="00882EE7">
      <w:pPr>
        <w:ind w:left="-5" w:firstLine="0"/>
        <w:rPr>
          <w:rFonts w:ascii="Arial Narrow" w:hAnsi="Arial Narrow"/>
          <w:sz w:val="18"/>
          <w:szCs w:val="18"/>
        </w:rPr>
      </w:pPr>
    </w:p>
    <w:p w14:paraId="293184B7" w14:textId="70730969" w:rsidR="00882EE7" w:rsidRPr="00FB104A" w:rsidRDefault="00882EE7" w:rsidP="00882EE7">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Pr>
          <w:rFonts w:ascii="Arial Narrow" w:eastAsia="Times New Roman" w:hAnsi="Arial Narrow" w:cs="Times New Roman"/>
          <w:b/>
          <w:bCs/>
          <w:sz w:val="18"/>
          <w:szCs w:val="18"/>
        </w:rPr>
        <w:t>Evolution des Conditions Spécifiques</w:t>
      </w:r>
    </w:p>
    <w:p w14:paraId="59EE5D04" w14:textId="77777777" w:rsidR="00882EE7" w:rsidRDefault="00882EE7" w:rsidP="00882EE7">
      <w:pPr>
        <w:ind w:left="0" w:firstLine="0"/>
        <w:rPr>
          <w:rFonts w:ascii="Arial Narrow" w:hAnsi="Arial Narrow"/>
          <w:sz w:val="18"/>
          <w:szCs w:val="18"/>
        </w:rPr>
      </w:pPr>
      <w:r>
        <w:rPr>
          <w:rFonts w:ascii="Arial Narrow" w:hAnsi="Arial Narrow"/>
          <w:sz w:val="18"/>
          <w:szCs w:val="18"/>
        </w:rPr>
        <w:t>Le</w:t>
      </w:r>
      <w:r w:rsidRPr="00882EE7">
        <w:rPr>
          <w:rFonts w:ascii="Arial Narrow" w:hAnsi="Arial Narrow"/>
          <w:sz w:val="18"/>
          <w:szCs w:val="18"/>
        </w:rPr>
        <w:t xml:space="preserve"> Client reconnaît et accepte que l</w:t>
      </w:r>
      <w:r>
        <w:rPr>
          <w:rFonts w:ascii="Arial Narrow" w:hAnsi="Arial Narrow"/>
          <w:sz w:val="18"/>
          <w:szCs w:val="18"/>
        </w:rPr>
        <w:t>es</w:t>
      </w:r>
      <w:r w:rsidRPr="00882EE7">
        <w:rPr>
          <w:rFonts w:ascii="Arial Narrow" w:hAnsi="Arial Narrow"/>
          <w:sz w:val="18"/>
          <w:szCs w:val="18"/>
        </w:rPr>
        <w:t xml:space="preserve"> présente</w:t>
      </w:r>
      <w:r>
        <w:rPr>
          <w:rFonts w:ascii="Arial Narrow" w:hAnsi="Arial Narrow"/>
          <w:sz w:val="18"/>
          <w:szCs w:val="18"/>
        </w:rPr>
        <w:t>s</w:t>
      </w:r>
      <w:r w:rsidRPr="00882EE7">
        <w:rPr>
          <w:rFonts w:ascii="Arial Narrow" w:hAnsi="Arial Narrow"/>
          <w:sz w:val="18"/>
          <w:szCs w:val="18"/>
        </w:rPr>
        <w:t xml:space="preserve"> </w:t>
      </w:r>
      <w:r>
        <w:rPr>
          <w:rFonts w:ascii="Arial Narrow" w:hAnsi="Arial Narrow"/>
          <w:sz w:val="18"/>
          <w:szCs w:val="18"/>
        </w:rPr>
        <w:t>Conditions Spécifiques</w:t>
      </w:r>
      <w:r w:rsidRPr="00882EE7">
        <w:rPr>
          <w:rFonts w:ascii="Arial Narrow" w:hAnsi="Arial Narrow"/>
          <w:sz w:val="18"/>
          <w:szCs w:val="18"/>
        </w:rPr>
        <w:t xml:space="preserve"> puisse</w:t>
      </w:r>
      <w:r>
        <w:rPr>
          <w:rFonts w:ascii="Arial Narrow" w:hAnsi="Arial Narrow"/>
          <w:sz w:val="18"/>
          <w:szCs w:val="18"/>
        </w:rPr>
        <w:t>nt</w:t>
      </w:r>
      <w:r w:rsidRPr="00882EE7">
        <w:rPr>
          <w:rFonts w:ascii="Arial Narrow" w:hAnsi="Arial Narrow"/>
          <w:sz w:val="18"/>
          <w:szCs w:val="18"/>
        </w:rPr>
        <w:t xml:space="preserve"> être amenée</w:t>
      </w:r>
      <w:r>
        <w:rPr>
          <w:rFonts w:ascii="Arial Narrow" w:hAnsi="Arial Narrow"/>
          <w:sz w:val="18"/>
          <w:szCs w:val="18"/>
        </w:rPr>
        <w:t>s</w:t>
      </w:r>
      <w:r w:rsidRPr="00882EE7">
        <w:rPr>
          <w:rFonts w:ascii="Arial Narrow" w:hAnsi="Arial Narrow"/>
          <w:sz w:val="18"/>
          <w:szCs w:val="18"/>
        </w:rPr>
        <w:t xml:space="preserve"> à évoluer afin de tenir compte des évolutions du</w:t>
      </w:r>
      <w:r>
        <w:rPr>
          <w:rFonts w:ascii="Arial Narrow" w:hAnsi="Arial Narrow"/>
          <w:sz w:val="18"/>
          <w:szCs w:val="18"/>
        </w:rPr>
        <w:t xml:space="preserve"> </w:t>
      </w:r>
      <w:r w:rsidRPr="00882EE7">
        <w:rPr>
          <w:rFonts w:ascii="Arial Narrow" w:hAnsi="Arial Narrow"/>
          <w:sz w:val="18"/>
          <w:szCs w:val="18"/>
        </w:rPr>
        <w:t xml:space="preserve">référentiel </w:t>
      </w:r>
      <w:r>
        <w:rPr>
          <w:rFonts w:ascii="Arial Narrow" w:hAnsi="Arial Narrow"/>
          <w:sz w:val="18"/>
          <w:szCs w:val="18"/>
        </w:rPr>
        <w:t>HDS</w:t>
      </w:r>
      <w:r w:rsidRPr="00882EE7">
        <w:rPr>
          <w:rFonts w:ascii="Arial Narrow" w:hAnsi="Arial Narrow"/>
          <w:sz w:val="18"/>
          <w:szCs w:val="18"/>
        </w:rPr>
        <w:t xml:space="preserve"> ou de mises à jour des processus de Outscale afin d’assurer sa conformité au référentiel </w:t>
      </w:r>
      <w:r>
        <w:rPr>
          <w:rFonts w:ascii="Arial Narrow" w:hAnsi="Arial Narrow"/>
          <w:sz w:val="18"/>
          <w:szCs w:val="18"/>
        </w:rPr>
        <w:t>HDS</w:t>
      </w:r>
      <w:r w:rsidRPr="00882EE7">
        <w:rPr>
          <w:rFonts w:ascii="Arial Narrow" w:hAnsi="Arial Narrow"/>
          <w:sz w:val="18"/>
          <w:szCs w:val="18"/>
        </w:rPr>
        <w:t>.</w:t>
      </w:r>
      <w:r>
        <w:rPr>
          <w:rFonts w:ascii="Arial Narrow" w:hAnsi="Arial Narrow"/>
          <w:sz w:val="18"/>
          <w:szCs w:val="18"/>
        </w:rPr>
        <w:t xml:space="preserve"> </w:t>
      </w:r>
      <w:r w:rsidRPr="00882EE7">
        <w:rPr>
          <w:rFonts w:ascii="Arial Narrow" w:hAnsi="Arial Narrow"/>
          <w:sz w:val="18"/>
          <w:szCs w:val="18"/>
        </w:rPr>
        <w:t>À ce titre, Outscale pourra procéder à la mise à jour de tout ou partie de</w:t>
      </w:r>
      <w:r>
        <w:rPr>
          <w:rFonts w:ascii="Arial Narrow" w:hAnsi="Arial Narrow"/>
          <w:sz w:val="18"/>
          <w:szCs w:val="18"/>
        </w:rPr>
        <w:t xml:space="preserve">s Condtions HDS </w:t>
      </w:r>
      <w:r w:rsidRPr="00882EE7">
        <w:rPr>
          <w:rFonts w:ascii="Arial Narrow" w:hAnsi="Arial Narrow"/>
          <w:sz w:val="18"/>
          <w:szCs w:val="18"/>
        </w:rPr>
        <w:t>et en informer le Client par tout moyen</w:t>
      </w:r>
      <w:r>
        <w:rPr>
          <w:rFonts w:ascii="Arial Narrow" w:hAnsi="Arial Narrow"/>
          <w:sz w:val="18"/>
          <w:szCs w:val="18"/>
        </w:rPr>
        <w:t xml:space="preserve"> </w:t>
      </w:r>
      <w:r w:rsidRPr="00882EE7">
        <w:rPr>
          <w:rFonts w:ascii="Arial Narrow" w:hAnsi="Arial Narrow"/>
          <w:sz w:val="18"/>
          <w:szCs w:val="18"/>
        </w:rPr>
        <w:t xml:space="preserve">écrit, au moins trente (30) jours avant son entrée en vigueur. </w:t>
      </w:r>
    </w:p>
    <w:p w14:paraId="6858755B" w14:textId="77777777" w:rsidR="00882EE7" w:rsidRDefault="00882EE7" w:rsidP="00882EE7">
      <w:pPr>
        <w:ind w:left="0" w:firstLine="0"/>
        <w:rPr>
          <w:rFonts w:ascii="Arial Narrow" w:hAnsi="Arial Narrow"/>
          <w:sz w:val="18"/>
          <w:szCs w:val="18"/>
        </w:rPr>
      </w:pPr>
    </w:p>
    <w:p w14:paraId="20B03514" w14:textId="3496EEA1" w:rsidR="00882EE7" w:rsidRDefault="00882EE7" w:rsidP="00882EE7">
      <w:pPr>
        <w:ind w:left="0" w:firstLine="0"/>
        <w:rPr>
          <w:rFonts w:ascii="Arial Narrow" w:hAnsi="Arial Narrow"/>
          <w:sz w:val="18"/>
          <w:szCs w:val="18"/>
        </w:rPr>
      </w:pPr>
      <w:r w:rsidRPr="00882EE7">
        <w:rPr>
          <w:rFonts w:ascii="Arial Narrow" w:hAnsi="Arial Narrow"/>
          <w:sz w:val="18"/>
          <w:szCs w:val="18"/>
        </w:rPr>
        <w:t>La version mise à jour de</w:t>
      </w:r>
      <w:r>
        <w:rPr>
          <w:rFonts w:ascii="Arial Narrow" w:hAnsi="Arial Narrow"/>
          <w:sz w:val="18"/>
          <w:szCs w:val="18"/>
        </w:rPr>
        <w:t xml:space="preserve">s Conditions Spécifiques </w:t>
      </w:r>
      <w:r w:rsidRPr="00882EE7">
        <w:rPr>
          <w:rFonts w:ascii="Arial Narrow" w:hAnsi="Arial Narrow"/>
          <w:sz w:val="18"/>
          <w:szCs w:val="18"/>
        </w:rPr>
        <w:t>ser</w:t>
      </w:r>
      <w:r>
        <w:rPr>
          <w:rFonts w:ascii="Arial Narrow" w:hAnsi="Arial Narrow"/>
          <w:sz w:val="18"/>
          <w:szCs w:val="18"/>
        </w:rPr>
        <w:t>ont</w:t>
      </w:r>
      <w:r w:rsidRPr="00882EE7">
        <w:rPr>
          <w:rFonts w:ascii="Arial Narrow" w:hAnsi="Arial Narrow"/>
          <w:sz w:val="18"/>
          <w:szCs w:val="18"/>
        </w:rPr>
        <w:t xml:space="preserve"> applicable</w:t>
      </w:r>
      <w:r>
        <w:rPr>
          <w:rFonts w:ascii="Arial Narrow" w:hAnsi="Arial Narrow"/>
          <w:sz w:val="18"/>
          <w:szCs w:val="18"/>
        </w:rPr>
        <w:t>s</w:t>
      </w:r>
      <w:r w:rsidRPr="00882EE7">
        <w:rPr>
          <w:rFonts w:ascii="Arial Narrow" w:hAnsi="Arial Narrow"/>
          <w:sz w:val="18"/>
          <w:szCs w:val="18"/>
        </w:rPr>
        <w:t xml:space="preserve"> au Client</w:t>
      </w:r>
      <w:r>
        <w:rPr>
          <w:rFonts w:ascii="Arial Narrow" w:hAnsi="Arial Narrow"/>
          <w:sz w:val="18"/>
          <w:szCs w:val="18"/>
        </w:rPr>
        <w:t xml:space="preserve"> </w:t>
      </w:r>
      <w:r w:rsidRPr="00882EE7">
        <w:rPr>
          <w:rFonts w:ascii="Arial Narrow" w:hAnsi="Arial Narrow"/>
          <w:sz w:val="18"/>
          <w:szCs w:val="18"/>
        </w:rPr>
        <w:t>à compter de sa date d’entrée en vigueur.</w:t>
      </w:r>
      <w:r>
        <w:rPr>
          <w:rFonts w:ascii="Arial Narrow" w:hAnsi="Arial Narrow"/>
          <w:sz w:val="18"/>
          <w:szCs w:val="18"/>
        </w:rPr>
        <w:t xml:space="preserve"> </w:t>
      </w:r>
      <w:r w:rsidRPr="00882EE7">
        <w:rPr>
          <w:rFonts w:ascii="Arial Narrow" w:hAnsi="Arial Narrow"/>
          <w:sz w:val="18"/>
          <w:szCs w:val="18"/>
        </w:rPr>
        <w:t xml:space="preserve">Toute version mise à jour ne pourra en aucun cas avoir pour effet de déroger aux exigences du référentiel </w:t>
      </w:r>
      <w:r>
        <w:rPr>
          <w:rFonts w:ascii="Arial Narrow" w:hAnsi="Arial Narrow"/>
          <w:sz w:val="18"/>
          <w:szCs w:val="18"/>
        </w:rPr>
        <w:t>HDS</w:t>
      </w:r>
      <w:r w:rsidRPr="00882EE7">
        <w:rPr>
          <w:rFonts w:ascii="Arial Narrow" w:hAnsi="Arial Narrow"/>
          <w:sz w:val="18"/>
          <w:szCs w:val="18"/>
        </w:rPr>
        <w:t xml:space="preserve"> ou aux stipulations</w:t>
      </w:r>
      <w:r>
        <w:rPr>
          <w:rFonts w:ascii="Arial Narrow" w:hAnsi="Arial Narrow"/>
          <w:sz w:val="18"/>
          <w:szCs w:val="18"/>
        </w:rPr>
        <w:t xml:space="preserve"> </w:t>
      </w:r>
      <w:r w:rsidRPr="00882EE7">
        <w:rPr>
          <w:rFonts w:ascii="Arial Narrow" w:hAnsi="Arial Narrow"/>
          <w:sz w:val="18"/>
          <w:szCs w:val="18"/>
        </w:rPr>
        <w:t xml:space="preserve">essentielles </w:t>
      </w:r>
      <w:r>
        <w:rPr>
          <w:rFonts w:ascii="Arial Narrow" w:hAnsi="Arial Narrow"/>
          <w:sz w:val="18"/>
          <w:szCs w:val="18"/>
        </w:rPr>
        <w:t>des Conditions Spécifiques.</w:t>
      </w:r>
      <w:r w:rsidRPr="00882EE7">
        <w:rPr>
          <w:rFonts w:ascii="Arial Narrow" w:hAnsi="Arial Narrow"/>
          <w:sz w:val="18"/>
          <w:szCs w:val="18"/>
        </w:rPr>
        <w:t xml:space="preserve"> </w:t>
      </w:r>
      <w:r>
        <w:rPr>
          <w:rFonts w:ascii="Arial Narrow" w:hAnsi="Arial Narrow"/>
          <w:sz w:val="18"/>
          <w:szCs w:val="18"/>
        </w:rPr>
        <w:t xml:space="preserve">Outscale </w:t>
      </w:r>
      <w:r w:rsidRPr="00882EE7">
        <w:rPr>
          <w:rFonts w:ascii="Arial Narrow" w:hAnsi="Arial Narrow"/>
          <w:sz w:val="18"/>
          <w:szCs w:val="18"/>
        </w:rPr>
        <w:t>s’engage à ce que toute évolution</w:t>
      </w:r>
      <w:r>
        <w:rPr>
          <w:rFonts w:ascii="Arial Narrow" w:hAnsi="Arial Narrow"/>
          <w:sz w:val="18"/>
          <w:szCs w:val="18"/>
        </w:rPr>
        <w:t xml:space="preserve"> </w:t>
      </w:r>
      <w:r w:rsidRPr="00882EE7">
        <w:rPr>
          <w:rFonts w:ascii="Arial Narrow" w:hAnsi="Arial Narrow"/>
          <w:sz w:val="18"/>
          <w:szCs w:val="18"/>
        </w:rPr>
        <w:t>des présentes n'entraîne aucune régression du niveau de sécurité.</w:t>
      </w:r>
      <w:r>
        <w:rPr>
          <w:rFonts w:ascii="Arial Narrow" w:hAnsi="Arial Narrow"/>
          <w:sz w:val="18"/>
          <w:szCs w:val="18"/>
        </w:rPr>
        <w:t xml:space="preserve"> </w:t>
      </w:r>
      <w:r w:rsidRPr="00882EE7">
        <w:rPr>
          <w:rFonts w:ascii="Arial Narrow" w:hAnsi="Arial Narrow"/>
          <w:sz w:val="18"/>
          <w:szCs w:val="18"/>
        </w:rPr>
        <w:t>La version mise à jour de</w:t>
      </w:r>
      <w:r>
        <w:rPr>
          <w:rFonts w:ascii="Arial Narrow" w:hAnsi="Arial Narrow"/>
          <w:sz w:val="18"/>
          <w:szCs w:val="18"/>
        </w:rPr>
        <w:t xml:space="preserve">s Conditions Spécifiques </w:t>
      </w:r>
      <w:r w:rsidRPr="00882EE7">
        <w:rPr>
          <w:rFonts w:ascii="Arial Narrow" w:hAnsi="Arial Narrow"/>
          <w:sz w:val="18"/>
          <w:szCs w:val="18"/>
        </w:rPr>
        <w:t>se substituer</w:t>
      </w:r>
      <w:r>
        <w:rPr>
          <w:rFonts w:ascii="Arial Narrow" w:hAnsi="Arial Narrow"/>
          <w:sz w:val="18"/>
          <w:szCs w:val="18"/>
        </w:rPr>
        <w:t>ont</w:t>
      </w:r>
      <w:r w:rsidRPr="00882EE7">
        <w:rPr>
          <w:rFonts w:ascii="Arial Narrow" w:hAnsi="Arial Narrow"/>
          <w:sz w:val="18"/>
          <w:szCs w:val="18"/>
        </w:rPr>
        <w:t xml:space="preserve"> de plein droit à toute version antérieure pour les stipulations ayant le</w:t>
      </w:r>
      <w:r>
        <w:rPr>
          <w:rFonts w:ascii="Arial Narrow" w:hAnsi="Arial Narrow"/>
          <w:sz w:val="18"/>
          <w:szCs w:val="18"/>
        </w:rPr>
        <w:t xml:space="preserve"> </w:t>
      </w:r>
      <w:r w:rsidRPr="00882EE7">
        <w:rPr>
          <w:rFonts w:ascii="Arial Narrow" w:hAnsi="Arial Narrow"/>
          <w:sz w:val="18"/>
          <w:szCs w:val="18"/>
        </w:rPr>
        <w:t>même objet, lesquelles seront réputées nulles et non avenues à compter de l’entrée en vigueur de ladite mise à jou</w:t>
      </w:r>
      <w:r>
        <w:rPr>
          <w:rFonts w:ascii="Arial Narrow" w:hAnsi="Arial Narrow"/>
          <w:sz w:val="18"/>
          <w:szCs w:val="18"/>
        </w:rPr>
        <w:t>r.</w:t>
      </w:r>
    </w:p>
    <w:p w14:paraId="1FA04B46" w14:textId="77777777" w:rsidR="00FB104A" w:rsidRPr="00FB104A" w:rsidRDefault="00FB104A">
      <w:pPr>
        <w:ind w:left="-5" w:firstLine="0"/>
        <w:rPr>
          <w:rFonts w:ascii="Arial Narrow" w:hAnsi="Arial Narrow"/>
          <w:sz w:val="18"/>
          <w:szCs w:val="18"/>
        </w:rPr>
      </w:pPr>
    </w:p>
    <w:p w14:paraId="00000033" w14:textId="5050BA51" w:rsidR="003B3360" w:rsidRPr="00FB104A" w:rsidRDefault="00000000" w:rsidP="00FB104A">
      <w:pPr>
        <w:pStyle w:val="Paragraphedeliste"/>
        <w:numPr>
          <w:ilvl w:val="0"/>
          <w:numId w:val="3"/>
        </w:numPr>
        <w:pBdr>
          <w:top w:val="single" w:sz="4" w:space="1" w:color="auto"/>
          <w:left w:val="single" w:sz="4" w:space="4" w:color="auto"/>
          <w:bottom w:val="single" w:sz="4" w:space="1" w:color="auto"/>
          <w:right w:val="single" w:sz="4" w:space="4" w:color="auto"/>
        </w:pBdr>
        <w:shd w:val="clear" w:color="auto" w:fill="FFC000"/>
        <w:spacing w:after="73" w:line="259" w:lineRule="auto"/>
        <w:ind w:left="351" w:hanging="357"/>
        <w:jc w:val="left"/>
        <w:rPr>
          <w:rFonts w:ascii="Arial Narrow" w:hAnsi="Arial Narrow"/>
          <w:b/>
          <w:bCs/>
          <w:sz w:val="18"/>
          <w:szCs w:val="18"/>
        </w:rPr>
      </w:pPr>
      <w:r w:rsidRPr="00FB104A">
        <w:rPr>
          <w:rFonts w:ascii="Arial Narrow" w:hAnsi="Arial Narrow"/>
          <w:b/>
          <w:bCs/>
          <w:sz w:val="18"/>
          <w:szCs w:val="18"/>
        </w:rPr>
        <w:t>Description des Prestations</w:t>
      </w:r>
      <w:r w:rsidRPr="00FB104A">
        <w:rPr>
          <w:rFonts w:ascii="Arial Narrow" w:eastAsia="Times New Roman" w:hAnsi="Arial Narrow" w:cs="Times New Roman"/>
          <w:b/>
          <w:bCs/>
          <w:sz w:val="18"/>
          <w:szCs w:val="18"/>
        </w:rPr>
        <w:t xml:space="preserve"> </w:t>
      </w:r>
    </w:p>
    <w:p w14:paraId="00000034" w14:textId="4156F8EB" w:rsidR="003B3360" w:rsidRPr="00FB104A" w:rsidRDefault="00000000" w:rsidP="00FB104A">
      <w:pPr>
        <w:ind w:left="0" w:firstLine="0"/>
        <w:rPr>
          <w:rFonts w:ascii="Arial Narrow" w:hAnsi="Arial Narrow"/>
          <w:sz w:val="18"/>
          <w:szCs w:val="18"/>
        </w:rPr>
      </w:pPr>
      <w:r w:rsidRPr="00FB104A">
        <w:rPr>
          <w:rFonts w:ascii="Arial Narrow" w:hAnsi="Arial Narrow"/>
          <w:sz w:val="18"/>
          <w:szCs w:val="18"/>
        </w:rPr>
        <w:t>Par ces Conditions Spécifiques, Outscale s’engage à ce que le Service rendu au Client soit conforme au référentiel HDS. En plus du Service décrit dans les conditions générales, Outscale assure la Réversibilité de la production du Client à la fin des Prestations conformément à l’article Restitution et Réversibilité</w:t>
      </w:r>
      <w:r w:rsidR="00476382">
        <w:rPr>
          <w:rFonts w:ascii="Arial Narrow" w:hAnsi="Arial Narrow"/>
          <w:sz w:val="18"/>
          <w:szCs w:val="18"/>
        </w:rPr>
        <w:t xml:space="preserve"> des données de santé à la fin de l’hébergement</w:t>
      </w:r>
      <w:r w:rsidRPr="00FB104A">
        <w:rPr>
          <w:rFonts w:ascii="Arial Narrow" w:hAnsi="Arial Narrow"/>
          <w:sz w:val="18"/>
          <w:szCs w:val="18"/>
        </w:rPr>
        <w:t xml:space="preserve">. </w:t>
      </w:r>
    </w:p>
    <w:p w14:paraId="00000035"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lastRenderedPageBreak/>
        <w:t xml:space="preserve"> </w:t>
      </w:r>
    </w:p>
    <w:p w14:paraId="00000037" w14:textId="51B0F7C4" w:rsidR="003B3360" w:rsidRDefault="00000000" w:rsidP="00FB104A">
      <w:pPr>
        <w:ind w:left="-5" w:firstLine="0"/>
        <w:rPr>
          <w:rFonts w:ascii="Arial Narrow" w:hAnsi="Arial Narrow"/>
          <w:sz w:val="18"/>
          <w:szCs w:val="18"/>
        </w:rPr>
      </w:pPr>
      <w:r w:rsidRPr="00FB104A">
        <w:rPr>
          <w:rFonts w:ascii="Arial Narrow" w:hAnsi="Arial Narrow"/>
          <w:sz w:val="18"/>
          <w:szCs w:val="18"/>
        </w:rPr>
        <w:t>Outscale s’engage à garantir la disponibilité, l’intégrité, la confidentialité et l’auditabilité des données hébergées.</w:t>
      </w:r>
    </w:p>
    <w:p w14:paraId="5075E3AF" w14:textId="77777777" w:rsidR="00FB104A" w:rsidRPr="00FB104A" w:rsidRDefault="00FB104A" w:rsidP="00FB104A">
      <w:pPr>
        <w:ind w:left="-5" w:firstLine="0"/>
        <w:rPr>
          <w:rFonts w:ascii="Arial Narrow" w:hAnsi="Arial Narrow"/>
          <w:sz w:val="18"/>
          <w:szCs w:val="18"/>
        </w:rPr>
      </w:pPr>
    </w:p>
    <w:p w14:paraId="00000038" w14:textId="3DE88534" w:rsidR="003B3360" w:rsidRPr="00FB104A" w:rsidRDefault="00000000" w:rsidP="00FB104A">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FB104A">
        <w:rPr>
          <w:rFonts w:ascii="Arial Narrow" w:hAnsi="Arial Narrow"/>
          <w:b/>
          <w:bCs/>
          <w:sz w:val="18"/>
          <w:szCs w:val="18"/>
        </w:rPr>
        <w:t>Localisation des données</w:t>
      </w:r>
      <w:r w:rsidRPr="00FB104A">
        <w:rPr>
          <w:rFonts w:ascii="Arial Narrow" w:eastAsia="Times New Roman" w:hAnsi="Arial Narrow" w:cs="Times New Roman"/>
          <w:b/>
          <w:bCs/>
          <w:sz w:val="18"/>
          <w:szCs w:val="18"/>
        </w:rPr>
        <w:t xml:space="preserve"> </w:t>
      </w:r>
    </w:p>
    <w:p w14:paraId="00000039"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L’Infrastructure d’Outscale supportant la Plateforme de Stockage des Données de Santé sera toujours installée dans des datacenters certifiés ISO/CEI  27001 et situés en France Métropolitaine.</w:t>
      </w:r>
      <w:r w:rsidRPr="00FB104A">
        <w:rPr>
          <w:rFonts w:ascii="Arial Narrow" w:eastAsia="Times New Roman" w:hAnsi="Arial Narrow" w:cs="Times New Roman"/>
          <w:sz w:val="18"/>
          <w:szCs w:val="18"/>
        </w:rPr>
        <w:t xml:space="preserve"> </w:t>
      </w:r>
    </w:p>
    <w:p w14:paraId="0000003A"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3C" w14:textId="3AF5A510" w:rsidR="003B3360" w:rsidRDefault="00000000" w:rsidP="00882EE7">
      <w:pPr>
        <w:ind w:left="-5" w:firstLine="0"/>
        <w:rPr>
          <w:rFonts w:ascii="Arial Narrow" w:hAnsi="Arial Narrow"/>
          <w:sz w:val="18"/>
          <w:szCs w:val="18"/>
        </w:rPr>
      </w:pPr>
      <w:r w:rsidRPr="00FB104A">
        <w:rPr>
          <w:rFonts w:ascii="Arial Narrow" w:hAnsi="Arial Narrow"/>
          <w:sz w:val="18"/>
          <w:szCs w:val="18"/>
        </w:rPr>
        <w:t xml:space="preserve">Outscale ne transfère pas les Données du Client en dehors des lieux d’hébergement susmentionnés sans accord préalable du Client. </w:t>
      </w:r>
      <w:r w:rsidRPr="00FB104A">
        <w:rPr>
          <w:rFonts w:ascii="Arial Narrow" w:eastAsia="Times New Roman" w:hAnsi="Arial Narrow" w:cs="Times New Roman"/>
          <w:sz w:val="18"/>
          <w:szCs w:val="18"/>
        </w:rPr>
        <w:t xml:space="preserve"> </w:t>
      </w:r>
    </w:p>
    <w:p w14:paraId="753D56E1" w14:textId="77777777" w:rsidR="00882EE7" w:rsidRPr="00FB104A" w:rsidRDefault="00882EE7" w:rsidP="00882EE7">
      <w:pPr>
        <w:ind w:left="-5" w:firstLine="0"/>
        <w:rPr>
          <w:rFonts w:ascii="Arial Narrow" w:hAnsi="Arial Narrow"/>
          <w:sz w:val="18"/>
          <w:szCs w:val="18"/>
        </w:rPr>
      </w:pPr>
    </w:p>
    <w:p w14:paraId="0000003D" w14:textId="70DEB2A7" w:rsidR="003B3360" w:rsidRPr="00C0613B" w:rsidRDefault="00000000" w:rsidP="00C0613B">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jc w:val="left"/>
        <w:rPr>
          <w:rFonts w:ascii="Arial Narrow" w:hAnsi="Arial Narrow"/>
          <w:b/>
          <w:bCs/>
          <w:sz w:val="18"/>
          <w:szCs w:val="18"/>
        </w:rPr>
      </w:pPr>
      <w:r w:rsidRPr="00C0613B">
        <w:rPr>
          <w:rFonts w:ascii="Arial Narrow" w:hAnsi="Arial Narrow"/>
          <w:b/>
          <w:bCs/>
          <w:sz w:val="18"/>
          <w:szCs w:val="18"/>
        </w:rPr>
        <w:t>Recours à des prestataires techniques externes</w:t>
      </w:r>
    </w:p>
    <w:p w14:paraId="2AAF40E0" w14:textId="76BF68E7" w:rsidR="00C0613B" w:rsidRDefault="00000000" w:rsidP="00C0613B">
      <w:pPr>
        <w:ind w:left="0" w:firstLine="0"/>
        <w:rPr>
          <w:rFonts w:ascii="Arial Narrow" w:hAnsi="Arial Narrow"/>
          <w:sz w:val="18"/>
          <w:szCs w:val="18"/>
        </w:rPr>
      </w:pPr>
      <w:r w:rsidRPr="00FB104A">
        <w:rPr>
          <w:rFonts w:ascii="Arial Narrow" w:hAnsi="Arial Narrow"/>
          <w:sz w:val="18"/>
          <w:szCs w:val="18"/>
        </w:rPr>
        <w:t xml:space="preserve">Dans le cadre des Prestations, le Client est informé que Outscale fait appel aux prestataires externes suivants : </w:t>
      </w:r>
    </w:p>
    <w:p w14:paraId="013D963B" w14:textId="77777777" w:rsidR="00C0613B" w:rsidRDefault="00C0613B">
      <w:pPr>
        <w:ind w:left="-5" w:firstLine="0"/>
        <w:rPr>
          <w:rFonts w:ascii="Arial Narrow" w:hAnsi="Arial Narrow"/>
          <w:sz w:val="18"/>
          <w:szCs w:val="18"/>
        </w:rPr>
      </w:pPr>
    </w:p>
    <w:tbl>
      <w:tblPr>
        <w:tblStyle w:val="Grilledutableau"/>
        <w:tblW w:w="0" w:type="auto"/>
        <w:jc w:val="center"/>
        <w:tblLook w:val="04A0" w:firstRow="1" w:lastRow="0" w:firstColumn="1" w:lastColumn="0" w:noHBand="0" w:noVBand="1"/>
      </w:tblPr>
      <w:tblGrid>
        <w:gridCol w:w="2552"/>
        <w:gridCol w:w="1984"/>
      </w:tblGrid>
      <w:tr w:rsidR="00C0613B" w14:paraId="4C6A90CF" w14:textId="77777777" w:rsidTr="00C0613B">
        <w:trPr>
          <w:jc w:val="center"/>
        </w:trPr>
        <w:tc>
          <w:tcPr>
            <w:tcW w:w="2552" w:type="dxa"/>
            <w:shd w:val="clear" w:color="auto" w:fill="E7E6E6" w:themeFill="background2"/>
          </w:tcPr>
          <w:p w14:paraId="2794CFB6" w14:textId="25A768E4" w:rsidR="00C0613B" w:rsidRPr="00C0613B" w:rsidRDefault="00C0613B" w:rsidP="00C0613B">
            <w:pPr>
              <w:ind w:left="0" w:firstLine="0"/>
              <w:jc w:val="center"/>
              <w:rPr>
                <w:rFonts w:ascii="Arial Narrow" w:hAnsi="Arial Narrow"/>
                <w:b/>
                <w:bCs/>
                <w:sz w:val="18"/>
                <w:szCs w:val="18"/>
              </w:rPr>
            </w:pPr>
            <w:r w:rsidRPr="00C0613B">
              <w:rPr>
                <w:rFonts w:ascii="Arial Narrow" w:hAnsi="Arial Narrow"/>
                <w:b/>
                <w:bCs/>
                <w:sz w:val="18"/>
                <w:szCs w:val="18"/>
              </w:rPr>
              <w:t>Tiers</w:t>
            </w:r>
          </w:p>
        </w:tc>
        <w:tc>
          <w:tcPr>
            <w:tcW w:w="1984" w:type="dxa"/>
            <w:shd w:val="clear" w:color="auto" w:fill="E7E6E6" w:themeFill="background2"/>
          </w:tcPr>
          <w:p w14:paraId="12F14180" w14:textId="34878E8E" w:rsidR="00C0613B" w:rsidRPr="00C0613B" w:rsidRDefault="00C0613B" w:rsidP="00C0613B">
            <w:pPr>
              <w:ind w:left="0" w:firstLine="0"/>
              <w:jc w:val="center"/>
              <w:rPr>
                <w:rFonts w:ascii="Arial Narrow" w:hAnsi="Arial Narrow"/>
                <w:b/>
                <w:bCs/>
                <w:sz w:val="18"/>
                <w:szCs w:val="18"/>
              </w:rPr>
            </w:pPr>
            <w:r w:rsidRPr="00C0613B">
              <w:rPr>
                <w:rFonts w:ascii="Arial Narrow" w:hAnsi="Arial Narrow"/>
                <w:b/>
                <w:bCs/>
                <w:sz w:val="18"/>
                <w:szCs w:val="18"/>
              </w:rPr>
              <w:t>Prestations</w:t>
            </w:r>
          </w:p>
        </w:tc>
      </w:tr>
      <w:tr w:rsidR="00C0613B" w14:paraId="36078C36" w14:textId="77777777" w:rsidTr="00C0613B">
        <w:trPr>
          <w:jc w:val="center"/>
        </w:trPr>
        <w:tc>
          <w:tcPr>
            <w:tcW w:w="2552" w:type="dxa"/>
          </w:tcPr>
          <w:p w14:paraId="261D62E5" w14:textId="2E2924CE" w:rsidR="00C0613B" w:rsidRDefault="00C0613B">
            <w:pPr>
              <w:ind w:left="0" w:firstLine="0"/>
              <w:rPr>
                <w:rFonts w:ascii="Arial Narrow" w:hAnsi="Arial Narrow"/>
                <w:sz w:val="18"/>
                <w:szCs w:val="18"/>
              </w:rPr>
            </w:pPr>
            <w:r>
              <w:rPr>
                <w:rFonts w:ascii="Arial Narrow" w:hAnsi="Arial Narrow"/>
                <w:sz w:val="18"/>
                <w:szCs w:val="18"/>
              </w:rPr>
              <w:t>EQUINIX</w:t>
            </w:r>
          </w:p>
        </w:tc>
        <w:tc>
          <w:tcPr>
            <w:tcW w:w="1984" w:type="dxa"/>
          </w:tcPr>
          <w:p w14:paraId="5067B7EB" w14:textId="5F6CE8E8" w:rsidR="00C0613B" w:rsidRDefault="00C0613B">
            <w:pPr>
              <w:ind w:left="0" w:firstLine="0"/>
              <w:rPr>
                <w:rFonts w:ascii="Arial Narrow" w:hAnsi="Arial Narrow"/>
                <w:sz w:val="18"/>
                <w:szCs w:val="18"/>
              </w:rPr>
            </w:pPr>
            <w:r>
              <w:rPr>
                <w:rFonts w:ascii="Arial Narrow" w:hAnsi="Arial Narrow"/>
                <w:sz w:val="18"/>
                <w:szCs w:val="18"/>
              </w:rPr>
              <w:t>Datacenter</w:t>
            </w:r>
          </w:p>
        </w:tc>
      </w:tr>
      <w:tr w:rsidR="00C0613B" w14:paraId="4074AC89" w14:textId="77777777" w:rsidTr="00C0613B">
        <w:trPr>
          <w:jc w:val="center"/>
        </w:trPr>
        <w:tc>
          <w:tcPr>
            <w:tcW w:w="2552" w:type="dxa"/>
          </w:tcPr>
          <w:p w14:paraId="70A59ABF" w14:textId="2C27CB82" w:rsidR="00C0613B" w:rsidRDefault="00C0613B">
            <w:pPr>
              <w:ind w:left="0" w:firstLine="0"/>
              <w:rPr>
                <w:rFonts w:ascii="Arial Narrow" w:hAnsi="Arial Narrow"/>
                <w:sz w:val="18"/>
                <w:szCs w:val="18"/>
              </w:rPr>
            </w:pPr>
            <w:r>
              <w:rPr>
                <w:rFonts w:ascii="Arial Narrow" w:hAnsi="Arial Narrow"/>
                <w:sz w:val="18"/>
                <w:szCs w:val="18"/>
              </w:rPr>
              <w:t>THESEE</w:t>
            </w:r>
          </w:p>
        </w:tc>
        <w:tc>
          <w:tcPr>
            <w:tcW w:w="1984" w:type="dxa"/>
          </w:tcPr>
          <w:p w14:paraId="1C2E8A19" w14:textId="2F002547" w:rsidR="00C0613B" w:rsidRDefault="00C0613B">
            <w:pPr>
              <w:ind w:left="0" w:firstLine="0"/>
              <w:rPr>
                <w:rFonts w:ascii="Arial Narrow" w:hAnsi="Arial Narrow"/>
                <w:sz w:val="18"/>
                <w:szCs w:val="18"/>
              </w:rPr>
            </w:pPr>
            <w:r>
              <w:rPr>
                <w:rFonts w:ascii="Arial Narrow" w:hAnsi="Arial Narrow"/>
                <w:sz w:val="18"/>
                <w:szCs w:val="18"/>
              </w:rPr>
              <w:t>Datacenter</w:t>
            </w:r>
          </w:p>
        </w:tc>
      </w:tr>
      <w:tr w:rsidR="00C0613B" w14:paraId="166766A5" w14:textId="77777777" w:rsidTr="00C0613B">
        <w:trPr>
          <w:jc w:val="center"/>
        </w:trPr>
        <w:tc>
          <w:tcPr>
            <w:tcW w:w="2552" w:type="dxa"/>
          </w:tcPr>
          <w:p w14:paraId="211E4D6D" w14:textId="68AB9E9B" w:rsidR="00C0613B" w:rsidRDefault="00C0613B">
            <w:pPr>
              <w:ind w:left="0" w:firstLine="0"/>
              <w:rPr>
                <w:rFonts w:ascii="Arial Narrow" w:hAnsi="Arial Narrow"/>
                <w:sz w:val="18"/>
                <w:szCs w:val="18"/>
              </w:rPr>
            </w:pPr>
            <w:r>
              <w:rPr>
                <w:rFonts w:ascii="Arial Narrow" w:hAnsi="Arial Narrow"/>
                <w:sz w:val="18"/>
                <w:szCs w:val="18"/>
              </w:rPr>
              <w:t>INTERXION</w:t>
            </w:r>
          </w:p>
        </w:tc>
        <w:tc>
          <w:tcPr>
            <w:tcW w:w="1984" w:type="dxa"/>
          </w:tcPr>
          <w:p w14:paraId="228D00E0" w14:textId="3367CDA1" w:rsidR="00C0613B" w:rsidRDefault="00C0613B">
            <w:pPr>
              <w:ind w:left="0" w:firstLine="0"/>
              <w:rPr>
                <w:rFonts w:ascii="Arial Narrow" w:hAnsi="Arial Narrow"/>
                <w:sz w:val="18"/>
                <w:szCs w:val="18"/>
              </w:rPr>
            </w:pPr>
            <w:r>
              <w:rPr>
                <w:rFonts w:ascii="Arial Narrow" w:hAnsi="Arial Narrow"/>
                <w:sz w:val="18"/>
                <w:szCs w:val="18"/>
              </w:rPr>
              <w:t>Datacenter</w:t>
            </w:r>
          </w:p>
        </w:tc>
      </w:tr>
      <w:tr w:rsidR="00C0613B" w14:paraId="299FB374" w14:textId="77777777" w:rsidTr="00C0613B">
        <w:trPr>
          <w:jc w:val="center"/>
        </w:trPr>
        <w:tc>
          <w:tcPr>
            <w:tcW w:w="2552" w:type="dxa"/>
          </w:tcPr>
          <w:p w14:paraId="152C6AAB" w14:textId="141D6F5A" w:rsidR="00C0613B" w:rsidRDefault="00C0613B">
            <w:pPr>
              <w:ind w:left="0" w:firstLine="0"/>
              <w:rPr>
                <w:rFonts w:ascii="Arial Narrow" w:hAnsi="Arial Narrow"/>
                <w:sz w:val="18"/>
                <w:szCs w:val="18"/>
              </w:rPr>
            </w:pPr>
            <w:r>
              <w:rPr>
                <w:rFonts w:ascii="Arial Narrow" w:hAnsi="Arial Narrow"/>
                <w:sz w:val="18"/>
                <w:szCs w:val="18"/>
              </w:rPr>
              <w:t>TELEHOUSE</w:t>
            </w:r>
          </w:p>
        </w:tc>
        <w:tc>
          <w:tcPr>
            <w:tcW w:w="1984" w:type="dxa"/>
          </w:tcPr>
          <w:p w14:paraId="6404DD03" w14:textId="2A66C79A" w:rsidR="00C0613B" w:rsidRDefault="00C0613B">
            <w:pPr>
              <w:ind w:left="0" w:firstLine="0"/>
              <w:rPr>
                <w:rFonts w:ascii="Arial Narrow" w:hAnsi="Arial Narrow"/>
                <w:sz w:val="18"/>
                <w:szCs w:val="18"/>
              </w:rPr>
            </w:pPr>
            <w:r>
              <w:rPr>
                <w:rFonts w:ascii="Arial Narrow" w:hAnsi="Arial Narrow"/>
                <w:sz w:val="18"/>
                <w:szCs w:val="18"/>
              </w:rPr>
              <w:t>Datacenter</w:t>
            </w:r>
          </w:p>
        </w:tc>
      </w:tr>
      <w:tr w:rsidR="00C0613B" w14:paraId="3371A8D5" w14:textId="77777777" w:rsidTr="00C0613B">
        <w:trPr>
          <w:jc w:val="center"/>
        </w:trPr>
        <w:tc>
          <w:tcPr>
            <w:tcW w:w="2552" w:type="dxa"/>
          </w:tcPr>
          <w:p w14:paraId="7E0647BF" w14:textId="50F95A99" w:rsidR="00C0613B" w:rsidRDefault="00C0613B">
            <w:pPr>
              <w:ind w:left="0" w:firstLine="0"/>
              <w:rPr>
                <w:rFonts w:ascii="Arial Narrow" w:hAnsi="Arial Narrow"/>
                <w:sz w:val="18"/>
                <w:szCs w:val="18"/>
              </w:rPr>
            </w:pPr>
            <w:r>
              <w:rPr>
                <w:rFonts w:ascii="Arial Narrow" w:hAnsi="Arial Narrow"/>
                <w:sz w:val="18"/>
                <w:szCs w:val="18"/>
              </w:rPr>
              <w:t>DASSAULT SYSTEMES</w:t>
            </w:r>
          </w:p>
        </w:tc>
        <w:tc>
          <w:tcPr>
            <w:tcW w:w="1984" w:type="dxa"/>
          </w:tcPr>
          <w:p w14:paraId="51FB5ED3" w14:textId="7EEBB848" w:rsidR="00C0613B" w:rsidRDefault="00C0613B">
            <w:pPr>
              <w:ind w:left="0" w:firstLine="0"/>
              <w:rPr>
                <w:rFonts w:ascii="Arial Narrow" w:hAnsi="Arial Narrow"/>
                <w:sz w:val="18"/>
                <w:szCs w:val="18"/>
              </w:rPr>
            </w:pPr>
            <w:r>
              <w:rPr>
                <w:rFonts w:ascii="Arial Narrow" w:hAnsi="Arial Narrow"/>
                <w:sz w:val="18"/>
                <w:szCs w:val="18"/>
              </w:rPr>
              <w:t>Datacenter</w:t>
            </w:r>
          </w:p>
        </w:tc>
      </w:tr>
      <w:tr w:rsidR="00C0613B" w14:paraId="0F4DF273" w14:textId="77777777" w:rsidTr="00C0613B">
        <w:trPr>
          <w:jc w:val="center"/>
        </w:trPr>
        <w:tc>
          <w:tcPr>
            <w:tcW w:w="2552" w:type="dxa"/>
          </w:tcPr>
          <w:p w14:paraId="0A014C0A" w14:textId="23E41895" w:rsidR="00C0613B" w:rsidRDefault="00C0613B">
            <w:pPr>
              <w:ind w:left="0" w:firstLine="0"/>
              <w:rPr>
                <w:rFonts w:ascii="Arial Narrow" w:hAnsi="Arial Narrow"/>
                <w:sz w:val="18"/>
                <w:szCs w:val="18"/>
              </w:rPr>
            </w:pPr>
            <w:r>
              <w:rPr>
                <w:rFonts w:ascii="Arial Narrow" w:hAnsi="Arial Narrow"/>
                <w:sz w:val="18"/>
                <w:szCs w:val="18"/>
              </w:rPr>
              <w:t>SIPARTECH</w:t>
            </w:r>
          </w:p>
        </w:tc>
        <w:tc>
          <w:tcPr>
            <w:tcW w:w="1984" w:type="dxa"/>
          </w:tcPr>
          <w:p w14:paraId="6ECED1A7" w14:textId="2C011C3F" w:rsidR="00C0613B" w:rsidRDefault="00C0613B">
            <w:pPr>
              <w:ind w:left="0" w:firstLine="0"/>
              <w:rPr>
                <w:rFonts w:ascii="Arial Narrow" w:hAnsi="Arial Narrow"/>
                <w:sz w:val="18"/>
                <w:szCs w:val="18"/>
              </w:rPr>
            </w:pPr>
            <w:r>
              <w:rPr>
                <w:rFonts w:ascii="Arial Narrow" w:hAnsi="Arial Narrow"/>
                <w:sz w:val="18"/>
                <w:szCs w:val="18"/>
              </w:rPr>
              <w:t>Fibre noire</w:t>
            </w:r>
          </w:p>
        </w:tc>
      </w:tr>
      <w:tr w:rsidR="00C0613B" w14:paraId="669A4DA2" w14:textId="77777777" w:rsidTr="00C0613B">
        <w:trPr>
          <w:jc w:val="center"/>
        </w:trPr>
        <w:tc>
          <w:tcPr>
            <w:tcW w:w="2552" w:type="dxa"/>
          </w:tcPr>
          <w:p w14:paraId="6621B8BA" w14:textId="5B379545" w:rsidR="00C0613B" w:rsidRDefault="00C0613B">
            <w:pPr>
              <w:ind w:left="0" w:firstLine="0"/>
              <w:rPr>
                <w:rFonts w:ascii="Arial Narrow" w:hAnsi="Arial Narrow"/>
                <w:sz w:val="18"/>
                <w:szCs w:val="18"/>
              </w:rPr>
            </w:pPr>
            <w:r>
              <w:rPr>
                <w:rFonts w:ascii="Arial Narrow" w:hAnsi="Arial Narrow"/>
                <w:sz w:val="18"/>
                <w:szCs w:val="18"/>
              </w:rPr>
              <w:t>RATP Connect</w:t>
            </w:r>
          </w:p>
        </w:tc>
        <w:tc>
          <w:tcPr>
            <w:tcW w:w="1984" w:type="dxa"/>
          </w:tcPr>
          <w:p w14:paraId="36B8B23B" w14:textId="5735354F" w:rsidR="00C0613B" w:rsidRDefault="00C0613B">
            <w:pPr>
              <w:ind w:left="0" w:firstLine="0"/>
              <w:rPr>
                <w:rFonts w:ascii="Arial Narrow" w:hAnsi="Arial Narrow"/>
                <w:sz w:val="18"/>
                <w:szCs w:val="18"/>
              </w:rPr>
            </w:pPr>
            <w:r>
              <w:rPr>
                <w:rFonts w:ascii="Arial Narrow" w:hAnsi="Arial Narrow"/>
                <w:sz w:val="18"/>
                <w:szCs w:val="18"/>
              </w:rPr>
              <w:t>Fibre noire</w:t>
            </w:r>
          </w:p>
        </w:tc>
      </w:tr>
      <w:tr w:rsidR="00C0613B" w14:paraId="1C23C313" w14:textId="77777777" w:rsidTr="00C0613B">
        <w:trPr>
          <w:jc w:val="center"/>
        </w:trPr>
        <w:tc>
          <w:tcPr>
            <w:tcW w:w="2552" w:type="dxa"/>
          </w:tcPr>
          <w:p w14:paraId="46F9FCDD" w14:textId="4F4B9769" w:rsidR="00C0613B" w:rsidRDefault="00C0613B">
            <w:pPr>
              <w:ind w:left="0" w:firstLine="0"/>
              <w:rPr>
                <w:rFonts w:ascii="Arial Narrow" w:hAnsi="Arial Narrow"/>
                <w:sz w:val="18"/>
                <w:szCs w:val="18"/>
              </w:rPr>
            </w:pPr>
            <w:r>
              <w:rPr>
                <w:rFonts w:ascii="Arial Narrow" w:hAnsi="Arial Narrow"/>
                <w:sz w:val="18"/>
                <w:szCs w:val="18"/>
              </w:rPr>
              <w:t>BSO</w:t>
            </w:r>
          </w:p>
        </w:tc>
        <w:tc>
          <w:tcPr>
            <w:tcW w:w="1984" w:type="dxa"/>
          </w:tcPr>
          <w:p w14:paraId="7F668C5D" w14:textId="2D14C27E" w:rsidR="00C0613B" w:rsidRDefault="00C0613B">
            <w:pPr>
              <w:ind w:left="0" w:firstLine="0"/>
              <w:rPr>
                <w:rFonts w:ascii="Arial Narrow" w:hAnsi="Arial Narrow"/>
                <w:sz w:val="18"/>
                <w:szCs w:val="18"/>
              </w:rPr>
            </w:pPr>
            <w:r>
              <w:rPr>
                <w:rFonts w:ascii="Arial Narrow" w:hAnsi="Arial Narrow"/>
                <w:sz w:val="18"/>
                <w:szCs w:val="18"/>
              </w:rPr>
              <w:t>Fibre noire</w:t>
            </w:r>
          </w:p>
        </w:tc>
      </w:tr>
      <w:tr w:rsidR="00C0613B" w14:paraId="1A9CAF8F" w14:textId="77777777" w:rsidTr="00C0613B">
        <w:trPr>
          <w:jc w:val="center"/>
        </w:trPr>
        <w:tc>
          <w:tcPr>
            <w:tcW w:w="2552" w:type="dxa"/>
          </w:tcPr>
          <w:p w14:paraId="7C58BCC1" w14:textId="6DD291BD" w:rsidR="00C0613B" w:rsidRDefault="00C0613B">
            <w:pPr>
              <w:ind w:left="0" w:firstLine="0"/>
              <w:rPr>
                <w:rFonts w:ascii="Arial Narrow" w:hAnsi="Arial Narrow"/>
                <w:sz w:val="18"/>
                <w:szCs w:val="18"/>
              </w:rPr>
            </w:pPr>
            <w:r>
              <w:rPr>
                <w:rFonts w:ascii="Arial Narrow" w:hAnsi="Arial Narrow"/>
                <w:sz w:val="18"/>
                <w:szCs w:val="18"/>
              </w:rPr>
              <w:t>INTERDATA</w:t>
            </w:r>
          </w:p>
        </w:tc>
        <w:tc>
          <w:tcPr>
            <w:tcW w:w="1984" w:type="dxa"/>
          </w:tcPr>
          <w:p w14:paraId="734E36E4" w14:textId="7D4361A4" w:rsidR="00C0613B" w:rsidRDefault="00C0613B">
            <w:pPr>
              <w:ind w:left="0" w:firstLine="0"/>
              <w:rPr>
                <w:rFonts w:ascii="Arial Narrow" w:hAnsi="Arial Narrow"/>
                <w:sz w:val="18"/>
                <w:szCs w:val="18"/>
              </w:rPr>
            </w:pPr>
            <w:r>
              <w:rPr>
                <w:rFonts w:ascii="Arial Narrow" w:hAnsi="Arial Narrow"/>
                <w:sz w:val="18"/>
                <w:szCs w:val="18"/>
              </w:rPr>
              <w:t>Fibre noire</w:t>
            </w:r>
          </w:p>
        </w:tc>
      </w:tr>
      <w:tr w:rsidR="00C0613B" w14:paraId="72F2FC57" w14:textId="77777777" w:rsidTr="00C0613B">
        <w:trPr>
          <w:jc w:val="center"/>
        </w:trPr>
        <w:tc>
          <w:tcPr>
            <w:tcW w:w="2552" w:type="dxa"/>
          </w:tcPr>
          <w:p w14:paraId="4EB88B0F" w14:textId="714CC126" w:rsidR="00C0613B" w:rsidRDefault="00C0613B">
            <w:pPr>
              <w:ind w:left="0" w:firstLine="0"/>
              <w:rPr>
                <w:rFonts w:ascii="Arial Narrow" w:hAnsi="Arial Narrow"/>
                <w:sz w:val="18"/>
                <w:szCs w:val="18"/>
              </w:rPr>
            </w:pPr>
            <w:r>
              <w:rPr>
                <w:rFonts w:ascii="Arial Narrow" w:hAnsi="Arial Narrow"/>
                <w:sz w:val="18"/>
                <w:szCs w:val="18"/>
              </w:rPr>
              <w:t>ZAYO</w:t>
            </w:r>
          </w:p>
        </w:tc>
        <w:tc>
          <w:tcPr>
            <w:tcW w:w="1984" w:type="dxa"/>
          </w:tcPr>
          <w:p w14:paraId="18BBAD45" w14:textId="0E995178" w:rsidR="00C0613B" w:rsidRDefault="00C0613B">
            <w:pPr>
              <w:ind w:left="0" w:firstLine="0"/>
              <w:rPr>
                <w:rFonts w:ascii="Arial Narrow" w:hAnsi="Arial Narrow"/>
                <w:sz w:val="18"/>
                <w:szCs w:val="18"/>
              </w:rPr>
            </w:pPr>
            <w:r>
              <w:rPr>
                <w:rFonts w:ascii="Arial Narrow" w:hAnsi="Arial Narrow"/>
                <w:sz w:val="18"/>
                <w:szCs w:val="18"/>
              </w:rPr>
              <w:t>Fibre noire</w:t>
            </w:r>
          </w:p>
        </w:tc>
      </w:tr>
      <w:tr w:rsidR="00C0613B" w14:paraId="516E22E2" w14:textId="77777777" w:rsidTr="00C0613B">
        <w:trPr>
          <w:jc w:val="center"/>
        </w:trPr>
        <w:tc>
          <w:tcPr>
            <w:tcW w:w="2552" w:type="dxa"/>
          </w:tcPr>
          <w:p w14:paraId="09A3BE0D" w14:textId="0065754E" w:rsidR="00C0613B" w:rsidRDefault="00C0613B">
            <w:pPr>
              <w:ind w:left="0" w:firstLine="0"/>
              <w:rPr>
                <w:rFonts w:ascii="Arial Narrow" w:hAnsi="Arial Narrow"/>
                <w:sz w:val="18"/>
                <w:szCs w:val="18"/>
              </w:rPr>
            </w:pPr>
            <w:r>
              <w:rPr>
                <w:rFonts w:ascii="Arial Narrow" w:hAnsi="Arial Narrow"/>
                <w:sz w:val="18"/>
                <w:szCs w:val="18"/>
              </w:rPr>
              <w:t>LUMEN</w:t>
            </w:r>
          </w:p>
        </w:tc>
        <w:tc>
          <w:tcPr>
            <w:tcW w:w="1984" w:type="dxa"/>
          </w:tcPr>
          <w:p w14:paraId="69BEA288" w14:textId="791CC1C1" w:rsidR="00C0613B" w:rsidRDefault="00C0613B">
            <w:pPr>
              <w:ind w:left="0" w:firstLine="0"/>
              <w:rPr>
                <w:rFonts w:ascii="Arial Narrow" w:hAnsi="Arial Narrow"/>
                <w:sz w:val="18"/>
                <w:szCs w:val="18"/>
              </w:rPr>
            </w:pPr>
            <w:r>
              <w:rPr>
                <w:rFonts w:ascii="Arial Narrow" w:hAnsi="Arial Narrow"/>
                <w:sz w:val="18"/>
                <w:szCs w:val="18"/>
              </w:rPr>
              <w:t>Fibre noire</w:t>
            </w:r>
          </w:p>
        </w:tc>
      </w:tr>
    </w:tbl>
    <w:p w14:paraId="0000005D" w14:textId="4ED6B19D" w:rsidR="003B3360" w:rsidRPr="00FB104A" w:rsidRDefault="003B3360">
      <w:pPr>
        <w:spacing w:after="0" w:line="259" w:lineRule="auto"/>
        <w:ind w:left="0" w:firstLine="0"/>
        <w:jc w:val="left"/>
        <w:rPr>
          <w:rFonts w:ascii="Arial Narrow" w:hAnsi="Arial Narrow"/>
          <w:sz w:val="18"/>
          <w:szCs w:val="18"/>
        </w:rPr>
      </w:pPr>
    </w:p>
    <w:p w14:paraId="0000005E"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Ces prestataires externes techniques n’ont pas accès à l’ensemble des Données. </w:t>
      </w:r>
    </w:p>
    <w:p w14:paraId="0000005F" w14:textId="77777777" w:rsidR="003B3360" w:rsidRPr="00FB104A" w:rsidRDefault="003B3360">
      <w:pPr>
        <w:ind w:left="-5" w:firstLine="0"/>
        <w:rPr>
          <w:rFonts w:ascii="Arial Narrow" w:hAnsi="Arial Narrow"/>
          <w:sz w:val="18"/>
          <w:szCs w:val="18"/>
        </w:rPr>
      </w:pPr>
    </w:p>
    <w:p w14:paraId="00000060"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La transmission des certificats des datacenters est possible à la demande du Client. </w:t>
      </w:r>
    </w:p>
    <w:p w14:paraId="00000061" w14:textId="77777777" w:rsidR="003B3360" w:rsidRPr="00FB104A" w:rsidRDefault="003B3360">
      <w:pPr>
        <w:ind w:left="-5" w:firstLine="0"/>
        <w:rPr>
          <w:rFonts w:ascii="Arial Narrow" w:hAnsi="Arial Narrow"/>
          <w:sz w:val="18"/>
          <w:szCs w:val="18"/>
        </w:rPr>
      </w:pPr>
    </w:p>
    <w:p w14:paraId="00000062"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Le Client autorise Outscale à faire intervenir ces prestataires dans le cadre de la fourniture du Service.</w:t>
      </w:r>
      <w:r w:rsidRPr="00FB104A">
        <w:rPr>
          <w:rFonts w:ascii="Arial Narrow" w:eastAsia="Times New Roman" w:hAnsi="Arial Narrow" w:cs="Times New Roman"/>
          <w:sz w:val="18"/>
          <w:szCs w:val="18"/>
        </w:rPr>
        <w:t xml:space="preserve"> </w:t>
      </w:r>
    </w:p>
    <w:p w14:paraId="00000063"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64"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Outscale s’assure que ces prestataires présentent un niveau de protection équivalent de garantie au regard des obligations pesant sur Outscale.</w:t>
      </w:r>
      <w:r w:rsidRPr="00FB104A">
        <w:rPr>
          <w:rFonts w:ascii="Arial Narrow" w:eastAsia="Times New Roman" w:hAnsi="Arial Narrow" w:cs="Times New Roman"/>
          <w:sz w:val="18"/>
          <w:szCs w:val="18"/>
        </w:rPr>
        <w:t xml:space="preserve"> </w:t>
      </w:r>
    </w:p>
    <w:p w14:paraId="00000065"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66" w14:textId="282CD165" w:rsidR="003B3360" w:rsidRPr="00FB104A" w:rsidRDefault="00000000">
      <w:pPr>
        <w:ind w:left="-5" w:firstLine="0"/>
        <w:rPr>
          <w:rFonts w:ascii="Arial Narrow" w:hAnsi="Arial Narrow"/>
          <w:sz w:val="18"/>
          <w:szCs w:val="18"/>
        </w:rPr>
      </w:pPr>
      <w:r w:rsidRPr="00FB104A">
        <w:rPr>
          <w:rFonts w:ascii="Arial Narrow" w:hAnsi="Arial Narrow"/>
          <w:sz w:val="18"/>
          <w:szCs w:val="18"/>
        </w:rPr>
        <w:t>Outscale peut remplacer un ou plusieurs des prestataires ci-dessus ou recourir à un nouveau prestataire sous réserve de notifier préalablement le Client en respectant un délai raisonnable.</w:t>
      </w:r>
      <w:r w:rsidRPr="00FB104A">
        <w:rPr>
          <w:rFonts w:ascii="Arial Narrow" w:eastAsia="Times New Roman" w:hAnsi="Arial Narrow" w:cs="Times New Roman"/>
          <w:sz w:val="18"/>
          <w:szCs w:val="18"/>
        </w:rPr>
        <w:t xml:space="preserve"> </w:t>
      </w:r>
      <w:r w:rsidRPr="00FB104A">
        <w:rPr>
          <w:rFonts w:ascii="Arial Narrow" w:hAnsi="Arial Narrow"/>
          <w:sz w:val="18"/>
          <w:szCs w:val="18"/>
        </w:rPr>
        <w:t>Le Client peut résilier le présent contrat en cas de désaccord avec le changement de prestataire</w:t>
      </w:r>
      <w:r w:rsidR="00476382">
        <w:rPr>
          <w:rFonts w:ascii="Arial Narrow" w:hAnsi="Arial Narrow"/>
          <w:sz w:val="18"/>
          <w:szCs w:val="18"/>
        </w:rPr>
        <w:t xml:space="preserve"> conformément aux Conditions Générales Outscale ou au contrat spécifique le cas échéant</w:t>
      </w:r>
      <w:r w:rsidRPr="00FB104A">
        <w:rPr>
          <w:rFonts w:ascii="Arial Narrow" w:hAnsi="Arial Narrow"/>
          <w:sz w:val="18"/>
          <w:szCs w:val="18"/>
        </w:rPr>
        <w:t>.</w:t>
      </w:r>
      <w:r w:rsidRPr="00FB104A">
        <w:rPr>
          <w:rFonts w:ascii="Arial Narrow" w:eastAsia="Times New Roman" w:hAnsi="Arial Narrow" w:cs="Times New Roman"/>
          <w:sz w:val="18"/>
          <w:szCs w:val="18"/>
        </w:rPr>
        <w:t xml:space="preserve"> </w:t>
      </w:r>
    </w:p>
    <w:p w14:paraId="00000067"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68" w14:textId="5D0866A7" w:rsidR="003B3360" w:rsidRPr="00FB104A" w:rsidRDefault="00000000">
      <w:pPr>
        <w:ind w:left="-5" w:firstLine="0"/>
        <w:rPr>
          <w:rFonts w:ascii="Arial Narrow" w:hAnsi="Arial Narrow"/>
          <w:sz w:val="18"/>
          <w:szCs w:val="18"/>
        </w:rPr>
      </w:pPr>
      <w:r w:rsidRPr="00FB104A">
        <w:rPr>
          <w:rFonts w:ascii="Arial Narrow" w:hAnsi="Arial Narrow"/>
          <w:sz w:val="18"/>
          <w:szCs w:val="18"/>
        </w:rPr>
        <w:t>Outscale s’assure que les changements de prestataires ne conduisent pas à une réduction du niveau de sécurité sauf accord préalable du Client.</w:t>
      </w:r>
    </w:p>
    <w:p w14:paraId="0000006B" w14:textId="5433B86D" w:rsidR="003B3360" w:rsidRPr="00C0613B" w:rsidRDefault="003B3360" w:rsidP="00C0613B">
      <w:pPr>
        <w:spacing w:after="0" w:line="259" w:lineRule="auto"/>
        <w:ind w:left="0" w:firstLine="0"/>
        <w:jc w:val="left"/>
        <w:rPr>
          <w:rFonts w:ascii="Arial Narrow" w:hAnsi="Arial Narrow"/>
          <w:sz w:val="18"/>
          <w:szCs w:val="18"/>
        </w:rPr>
      </w:pPr>
    </w:p>
    <w:p w14:paraId="0000006D" w14:textId="452B2217" w:rsidR="003B3360" w:rsidRDefault="00000000" w:rsidP="00C0613B">
      <w:pPr>
        <w:ind w:left="-5" w:firstLine="0"/>
        <w:rPr>
          <w:rFonts w:ascii="Arial Narrow" w:hAnsi="Arial Narrow"/>
          <w:sz w:val="18"/>
          <w:szCs w:val="18"/>
        </w:rPr>
      </w:pPr>
      <w:r w:rsidRPr="00FB104A">
        <w:rPr>
          <w:rFonts w:ascii="Arial Narrow" w:hAnsi="Arial Narrow"/>
          <w:sz w:val="18"/>
          <w:szCs w:val="18"/>
        </w:rPr>
        <w:t>Les prestataires techniques de Outscale ne sont pas nécessairement certifiés HDS. Seul le Service que rend Outscale en recourant à ces prestataires techniques est certifié HDS.</w:t>
      </w:r>
    </w:p>
    <w:p w14:paraId="53B0FB74" w14:textId="77777777" w:rsidR="00C0613B" w:rsidRPr="00FB104A" w:rsidRDefault="00C0613B" w:rsidP="00C0613B">
      <w:pPr>
        <w:ind w:left="-5" w:firstLine="0"/>
        <w:rPr>
          <w:rFonts w:ascii="Arial Narrow" w:hAnsi="Arial Narrow"/>
          <w:sz w:val="18"/>
          <w:szCs w:val="18"/>
        </w:rPr>
      </w:pPr>
    </w:p>
    <w:p w14:paraId="0000006E" w14:textId="50F36191" w:rsidR="003B3360" w:rsidRPr="00C0613B" w:rsidRDefault="00000000" w:rsidP="00C0613B">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C0613B">
        <w:rPr>
          <w:rFonts w:ascii="Arial Narrow" w:hAnsi="Arial Narrow"/>
          <w:b/>
          <w:bCs/>
          <w:sz w:val="18"/>
          <w:szCs w:val="18"/>
        </w:rPr>
        <w:t>Restitution et Réversibilité des données de santé à la fin de l’hébergement</w:t>
      </w:r>
    </w:p>
    <w:p w14:paraId="00000070" w14:textId="77777777" w:rsidR="003B3360" w:rsidRPr="00FB104A" w:rsidRDefault="00000000" w:rsidP="00C0613B">
      <w:pPr>
        <w:ind w:left="0" w:firstLine="0"/>
        <w:rPr>
          <w:rFonts w:ascii="Arial Narrow" w:hAnsi="Arial Narrow"/>
          <w:sz w:val="18"/>
          <w:szCs w:val="18"/>
        </w:rPr>
      </w:pPr>
      <w:r w:rsidRPr="00FB104A">
        <w:rPr>
          <w:rFonts w:ascii="Arial Narrow" w:hAnsi="Arial Narrow"/>
          <w:sz w:val="18"/>
          <w:szCs w:val="18"/>
        </w:rPr>
        <w:t xml:space="preserve">Les mesures liées à la réversibilité et à l’effacement des Données sont décrites dans les Conditions générales Outscale ou dans le contrat spécifique le cas échéant.  </w:t>
      </w:r>
    </w:p>
    <w:p w14:paraId="00000071" w14:textId="77777777" w:rsidR="003B3360" w:rsidRPr="00FB104A" w:rsidRDefault="003B3360">
      <w:pPr>
        <w:ind w:left="-5" w:firstLine="0"/>
        <w:rPr>
          <w:rFonts w:ascii="Arial Narrow" w:hAnsi="Arial Narrow"/>
          <w:sz w:val="18"/>
          <w:szCs w:val="18"/>
        </w:rPr>
      </w:pPr>
    </w:p>
    <w:p w14:paraId="00000072"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Un certificat de suppression des données peut être fourni au Client sur demande. </w:t>
      </w:r>
    </w:p>
    <w:p w14:paraId="00000073" w14:textId="77777777" w:rsidR="003B3360" w:rsidRPr="00FB104A" w:rsidRDefault="003B3360">
      <w:pPr>
        <w:ind w:left="-5" w:firstLine="0"/>
        <w:rPr>
          <w:rFonts w:ascii="Arial Narrow" w:hAnsi="Arial Narrow"/>
          <w:sz w:val="18"/>
          <w:szCs w:val="18"/>
        </w:rPr>
      </w:pPr>
    </w:p>
    <w:p w14:paraId="00000074" w14:textId="32D15BC6"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Il est précisé qu’à la fin de l’hébergement, pour quelque raison que ce soit, et notamment dans le cas de perte ou de retrait non-renouvellement de la Certification HDS, Outscale s’engage à permettre la restitution et la suppression des Données du Client et la réversibilité des prestations conformément au présent article. La réversibilité des prestations est incluse dans le prix des Services. A la fin des prestations, Outscale s’engage à supprimer les Données et notamment de santé sans en garder de copie. </w:t>
      </w:r>
    </w:p>
    <w:p w14:paraId="00000079" w14:textId="78BDF4C9" w:rsidR="003B3360" w:rsidRPr="00FB104A" w:rsidRDefault="003B3360" w:rsidP="00C0613B">
      <w:pPr>
        <w:spacing w:after="0" w:line="259" w:lineRule="auto"/>
        <w:ind w:left="0" w:firstLine="0"/>
        <w:jc w:val="left"/>
        <w:rPr>
          <w:rFonts w:ascii="Arial Narrow" w:hAnsi="Arial Narrow"/>
          <w:sz w:val="18"/>
          <w:szCs w:val="18"/>
        </w:rPr>
      </w:pPr>
    </w:p>
    <w:p w14:paraId="0000007A" w14:textId="057BA173" w:rsidR="003B3360" w:rsidRPr="0076737D" w:rsidRDefault="00000000" w:rsidP="0076737D">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76737D">
        <w:rPr>
          <w:rFonts w:ascii="Arial Narrow" w:hAnsi="Arial Narrow"/>
          <w:b/>
          <w:bCs/>
          <w:sz w:val="18"/>
          <w:szCs w:val="18"/>
        </w:rPr>
        <w:t>Conformité à la Politique Générale de Sécurité des Systèmes d’Information de Santé (PGSSI-S)</w:t>
      </w:r>
      <w:r w:rsidRPr="0076737D">
        <w:rPr>
          <w:rFonts w:ascii="Arial Narrow" w:eastAsia="Times New Roman" w:hAnsi="Arial Narrow" w:cs="Times New Roman"/>
          <w:b/>
          <w:bCs/>
          <w:sz w:val="18"/>
          <w:szCs w:val="18"/>
        </w:rPr>
        <w:t xml:space="preserve"> </w:t>
      </w:r>
    </w:p>
    <w:p w14:paraId="0000007B" w14:textId="2CC8EA4D" w:rsidR="003B3360" w:rsidRPr="00FB104A" w:rsidRDefault="00000000">
      <w:pPr>
        <w:ind w:left="-5" w:firstLine="0"/>
        <w:rPr>
          <w:rFonts w:ascii="Arial Narrow" w:hAnsi="Arial Narrow"/>
          <w:sz w:val="18"/>
          <w:szCs w:val="18"/>
        </w:rPr>
      </w:pPr>
      <w:r w:rsidRPr="00FB104A">
        <w:rPr>
          <w:rFonts w:ascii="Arial Narrow" w:hAnsi="Arial Narrow"/>
          <w:sz w:val="18"/>
          <w:szCs w:val="18"/>
        </w:rPr>
        <w:t>Le Client est tenu de respecter la Politique Générale de Sécurité des Systèmes d’Information de Santé (PGSSI-S) élaborée par la Délégation du numérique en Santé (DNS) du Ministère de la santé et l’agence du numérique en santé (ANS) et l’ensemble des référentiels opposables tels que définis dans les textes légaux et réglementaires. Outscale n’est en aucun cas soumis à une obligation de contrôle du respect par le Client des référentiels applicables en dehors des exigences de conformité propres à l’exécution des Prestations.</w:t>
      </w:r>
      <w:r w:rsidRPr="00FB104A">
        <w:rPr>
          <w:rFonts w:ascii="Arial Narrow" w:eastAsia="Times New Roman" w:hAnsi="Arial Narrow" w:cs="Times New Roman"/>
          <w:sz w:val="18"/>
          <w:szCs w:val="18"/>
        </w:rPr>
        <w:t xml:space="preserve"> </w:t>
      </w:r>
    </w:p>
    <w:p w14:paraId="0000007E" w14:textId="38D76E87" w:rsidR="003B3360" w:rsidRPr="00FB104A" w:rsidRDefault="003B3360" w:rsidP="0076737D">
      <w:pPr>
        <w:spacing w:after="0" w:line="259" w:lineRule="auto"/>
        <w:ind w:left="0" w:firstLine="0"/>
        <w:jc w:val="left"/>
        <w:rPr>
          <w:rFonts w:ascii="Arial Narrow" w:hAnsi="Arial Narrow"/>
          <w:sz w:val="18"/>
          <w:szCs w:val="18"/>
        </w:rPr>
      </w:pPr>
    </w:p>
    <w:p w14:paraId="0000007F" w14:textId="4DD4F11B"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lastRenderedPageBreak/>
        <w:t>Contacts</w:t>
      </w:r>
    </w:p>
    <w:p w14:paraId="00000080"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Le Client communique à Outscale lors de la conclusion du Contrat les coordonnées du référent contractuel à contacter pour le traitement des incidents ayant un impact sur les données de santé hébergées. Ce référent doit être en mesure de désigner à Outscale un professionnel de santé, </w:t>
      </w:r>
      <w:r w:rsidRPr="00FB104A">
        <w:rPr>
          <w:rFonts w:ascii="Arial Narrow" w:hAnsi="Arial Narrow"/>
          <w:color w:val="19233E"/>
          <w:sz w:val="18"/>
          <w:szCs w:val="18"/>
        </w:rPr>
        <w:t>habilité à accéder aux données de santé à caractère personnel,</w:t>
      </w:r>
      <w:r w:rsidRPr="00FB104A">
        <w:rPr>
          <w:rFonts w:ascii="Arial Narrow" w:hAnsi="Arial Narrow"/>
          <w:sz w:val="18"/>
          <w:szCs w:val="18"/>
        </w:rPr>
        <w:t xml:space="preserve"> lorsque cela est nécessaire.</w:t>
      </w:r>
      <w:r w:rsidRPr="00FB104A">
        <w:rPr>
          <w:rFonts w:ascii="Arial Narrow" w:eastAsia="Times New Roman" w:hAnsi="Arial Narrow" w:cs="Times New Roman"/>
          <w:sz w:val="18"/>
          <w:szCs w:val="18"/>
        </w:rPr>
        <w:t xml:space="preserve"> </w:t>
      </w:r>
    </w:p>
    <w:p w14:paraId="55A0980C" w14:textId="5874149D" w:rsidR="00510201" w:rsidRPr="00882EE7" w:rsidRDefault="00000000">
      <w:pPr>
        <w:spacing w:after="0" w:line="259" w:lineRule="auto"/>
        <w:ind w:left="0" w:firstLine="0"/>
        <w:jc w:val="left"/>
        <w:rPr>
          <w:rFonts w:ascii="Arial Narrow" w:eastAsia="Times New Roman" w:hAnsi="Arial Narrow" w:cs="Times New Roman"/>
          <w:sz w:val="18"/>
          <w:szCs w:val="18"/>
        </w:rPr>
      </w:pPr>
      <w:r w:rsidRPr="00FB104A">
        <w:rPr>
          <w:rFonts w:ascii="Arial Narrow" w:eastAsia="Times New Roman" w:hAnsi="Arial Narrow" w:cs="Times New Roman"/>
          <w:sz w:val="18"/>
          <w:szCs w:val="18"/>
        </w:rPr>
        <w:t xml:space="preserve"> </w:t>
      </w:r>
    </w:p>
    <w:p w14:paraId="00000082"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Les coordonnées du référent contractuel du Client sont les suivantes : </w:t>
      </w:r>
      <w:r w:rsidRPr="00FB104A">
        <w:rPr>
          <w:rFonts w:ascii="Arial Narrow" w:eastAsia="Times New Roman" w:hAnsi="Arial Narrow" w:cs="Times New Roman"/>
          <w:sz w:val="18"/>
          <w:szCs w:val="18"/>
        </w:rPr>
        <w:t xml:space="preserve"> </w:t>
      </w:r>
    </w:p>
    <w:p w14:paraId="00000083" w14:textId="77777777" w:rsidR="003B3360" w:rsidRPr="00FB104A" w:rsidRDefault="00000000" w:rsidP="00510201">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36D03763" w14:textId="0887239F" w:rsidR="00510201" w:rsidRDefault="00000000" w:rsidP="00510201">
      <w:pPr>
        <w:pBdr>
          <w:top w:val="single" w:sz="4" w:space="1" w:color="auto"/>
          <w:left w:val="single" w:sz="4" w:space="4" w:color="auto"/>
          <w:bottom w:val="single" w:sz="4" w:space="1" w:color="auto"/>
          <w:right w:val="single" w:sz="4" w:space="4" w:color="auto"/>
        </w:pBdr>
        <w:ind w:left="-5" w:firstLine="0"/>
        <w:rPr>
          <w:rFonts w:ascii="Arial Narrow" w:hAnsi="Arial Narrow"/>
          <w:sz w:val="18"/>
          <w:szCs w:val="18"/>
        </w:rPr>
      </w:pPr>
      <w:r w:rsidRPr="00FB104A">
        <w:rPr>
          <w:rFonts w:ascii="Arial Narrow" w:hAnsi="Arial Narrow"/>
          <w:sz w:val="18"/>
          <w:szCs w:val="18"/>
        </w:rPr>
        <w:t xml:space="preserve">NOM : </w:t>
      </w:r>
      <w:bookmarkStart w:id="1" w:name="bookmark=id.1a1jh99hn97x" w:colFirst="0" w:colLast="0"/>
      <w:bookmarkEnd w:id="1"/>
      <w:r w:rsidR="00B40A87">
        <w:rPr>
          <w:rFonts w:ascii="Arial Narrow" w:hAnsi="Arial Narrow"/>
          <w:noProof/>
          <w:sz w:val="18"/>
          <w:szCs w:val="18"/>
          <w:highlight w:val="lightGray"/>
        </w:rPr>
        <w:fldChar w:fldCharType="begin">
          <w:ffData>
            <w:name w:val="Texte4"/>
            <w:enabled/>
            <w:calcOnExit w:val="0"/>
            <w:textInput/>
          </w:ffData>
        </w:fldChar>
      </w:r>
      <w:bookmarkStart w:id="2" w:name="Texte4"/>
      <w:r w:rsidR="00B40A87">
        <w:rPr>
          <w:rFonts w:ascii="Arial Narrow" w:hAnsi="Arial Narrow"/>
          <w:noProof/>
          <w:sz w:val="18"/>
          <w:szCs w:val="18"/>
          <w:highlight w:val="lightGray"/>
        </w:rPr>
        <w:instrText xml:space="preserve"> FORMTEXT </w:instrText>
      </w:r>
      <w:r w:rsidR="00B40A87">
        <w:rPr>
          <w:rFonts w:ascii="Arial Narrow" w:hAnsi="Arial Narrow"/>
          <w:noProof/>
          <w:sz w:val="18"/>
          <w:szCs w:val="18"/>
          <w:highlight w:val="lightGray"/>
        </w:rPr>
      </w:r>
      <w:r w:rsidR="00B40A87">
        <w:rPr>
          <w:rFonts w:ascii="Arial Narrow" w:hAnsi="Arial Narrow"/>
          <w:noProof/>
          <w:sz w:val="18"/>
          <w:szCs w:val="18"/>
          <w:highlight w:val="lightGray"/>
        </w:rPr>
        <w:fldChar w:fldCharType="separate"/>
      </w:r>
      <w:r w:rsidR="004A0753">
        <w:rPr>
          <w:rFonts w:ascii="Arial Narrow" w:hAnsi="Arial Narrow"/>
          <w:noProof/>
          <w:sz w:val="18"/>
          <w:szCs w:val="18"/>
          <w:highlight w:val="lightGray"/>
        </w:rPr>
        <w:t> </w:t>
      </w:r>
      <w:r w:rsidR="004A0753">
        <w:rPr>
          <w:rFonts w:ascii="Arial Narrow" w:hAnsi="Arial Narrow"/>
          <w:noProof/>
          <w:sz w:val="18"/>
          <w:szCs w:val="18"/>
          <w:highlight w:val="lightGray"/>
        </w:rPr>
        <w:t> </w:t>
      </w:r>
      <w:r w:rsidR="004A0753">
        <w:rPr>
          <w:rFonts w:ascii="Arial Narrow" w:hAnsi="Arial Narrow"/>
          <w:noProof/>
          <w:sz w:val="18"/>
          <w:szCs w:val="18"/>
          <w:highlight w:val="lightGray"/>
        </w:rPr>
        <w:t> </w:t>
      </w:r>
      <w:r w:rsidR="004A0753">
        <w:rPr>
          <w:rFonts w:ascii="Arial Narrow" w:hAnsi="Arial Narrow"/>
          <w:noProof/>
          <w:sz w:val="18"/>
          <w:szCs w:val="18"/>
          <w:highlight w:val="lightGray"/>
        </w:rPr>
        <w:t> </w:t>
      </w:r>
      <w:r w:rsidR="004A0753">
        <w:rPr>
          <w:rFonts w:ascii="Arial Narrow" w:hAnsi="Arial Narrow"/>
          <w:noProof/>
          <w:sz w:val="18"/>
          <w:szCs w:val="18"/>
          <w:highlight w:val="lightGray"/>
        </w:rPr>
        <w:t> </w:t>
      </w:r>
      <w:r w:rsidR="00B40A87">
        <w:rPr>
          <w:rFonts w:ascii="Arial Narrow" w:hAnsi="Arial Narrow"/>
          <w:noProof/>
          <w:sz w:val="18"/>
          <w:szCs w:val="18"/>
          <w:highlight w:val="lightGray"/>
        </w:rPr>
        <w:fldChar w:fldCharType="end"/>
      </w:r>
      <w:bookmarkEnd w:id="2"/>
    </w:p>
    <w:p w14:paraId="00000087" w14:textId="2D5A9D22" w:rsidR="003B3360" w:rsidRPr="00FB104A" w:rsidRDefault="00000000" w:rsidP="00510201">
      <w:pPr>
        <w:pBdr>
          <w:top w:val="single" w:sz="4" w:space="1" w:color="auto"/>
          <w:left w:val="single" w:sz="4" w:space="4" w:color="auto"/>
          <w:bottom w:val="single" w:sz="4" w:space="1" w:color="auto"/>
          <w:right w:val="single" w:sz="4" w:space="4" w:color="auto"/>
        </w:pBdr>
        <w:ind w:left="-5" w:firstLine="0"/>
        <w:rPr>
          <w:rFonts w:ascii="Arial Narrow" w:hAnsi="Arial Narrow"/>
          <w:sz w:val="18"/>
          <w:szCs w:val="18"/>
        </w:rPr>
      </w:pPr>
      <w:r w:rsidRPr="00FB104A">
        <w:rPr>
          <w:rFonts w:ascii="Arial Narrow" w:hAnsi="Arial Narrow"/>
          <w:sz w:val="18"/>
          <w:szCs w:val="18"/>
        </w:rPr>
        <w:t xml:space="preserve">PRÉNOM : </w:t>
      </w:r>
      <w:bookmarkStart w:id="3" w:name="bookmark=id.ksurujd9kwb9" w:colFirst="0" w:colLast="0"/>
      <w:bookmarkEnd w:id="3"/>
      <w:r w:rsidR="00B40A87">
        <w:rPr>
          <w:rFonts w:ascii="Arial Narrow" w:hAnsi="Arial Narrow"/>
          <w:noProof/>
          <w:sz w:val="18"/>
          <w:szCs w:val="18"/>
          <w:highlight w:val="lightGray"/>
        </w:rPr>
        <w:fldChar w:fldCharType="begin">
          <w:ffData>
            <w:name w:val="Texte2"/>
            <w:enabled/>
            <w:calcOnExit w:val="0"/>
            <w:textInput/>
          </w:ffData>
        </w:fldChar>
      </w:r>
      <w:bookmarkStart w:id="4" w:name="Texte2"/>
      <w:r w:rsidR="00B40A87">
        <w:rPr>
          <w:rFonts w:ascii="Arial Narrow" w:hAnsi="Arial Narrow"/>
          <w:noProof/>
          <w:sz w:val="18"/>
          <w:szCs w:val="18"/>
          <w:highlight w:val="lightGray"/>
        </w:rPr>
        <w:instrText xml:space="preserve"> FORMTEXT </w:instrText>
      </w:r>
      <w:r w:rsidR="00B40A87">
        <w:rPr>
          <w:rFonts w:ascii="Arial Narrow" w:hAnsi="Arial Narrow"/>
          <w:noProof/>
          <w:sz w:val="18"/>
          <w:szCs w:val="18"/>
          <w:highlight w:val="lightGray"/>
        </w:rPr>
      </w:r>
      <w:r w:rsidR="00B40A87">
        <w:rPr>
          <w:rFonts w:ascii="Arial Narrow" w:hAnsi="Arial Narrow"/>
          <w:noProof/>
          <w:sz w:val="18"/>
          <w:szCs w:val="18"/>
          <w:highlight w:val="lightGray"/>
        </w:rPr>
        <w:fldChar w:fldCharType="separate"/>
      </w:r>
      <w:r w:rsidR="004A0753">
        <w:rPr>
          <w:rFonts w:ascii="Arial Narrow" w:hAnsi="Arial Narrow"/>
          <w:noProof/>
          <w:sz w:val="18"/>
          <w:szCs w:val="18"/>
          <w:highlight w:val="lightGray"/>
        </w:rPr>
        <w:t> </w:t>
      </w:r>
      <w:r w:rsidR="004A0753">
        <w:rPr>
          <w:rFonts w:ascii="Arial Narrow" w:hAnsi="Arial Narrow"/>
          <w:noProof/>
          <w:sz w:val="18"/>
          <w:szCs w:val="18"/>
          <w:highlight w:val="lightGray"/>
        </w:rPr>
        <w:t> </w:t>
      </w:r>
      <w:r w:rsidR="004A0753">
        <w:rPr>
          <w:rFonts w:ascii="Arial Narrow" w:hAnsi="Arial Narrow"/>
          <w:noProof/>
          <w:sz w:val="18"/>
          <w:szCs w:val="18"/>
          <w:highlight w:val="lightGray"/>
        </w:rPr>
        <w:t> </w:t>
      </w:r>
      <w:r w:rsidR="004A0753">
        <w:rPr>
          <w:rFonts w:ascii="Arial Narrow" w:hAnsi="Arial Narrow"/>
          <w:noProof/>
          <w:sz w:val="18"/>
          <w:szCs w:val="18"/>
          <w:highlight w:val="lightGray"/>
        </w:rPr>
        <w:t> </w:t>
      </w:r>
      <w:r w:rsidR="004A0753">
        <w:rPr>
          <w:rFonts w:ascii="Arial Narrow" w:hAnsi="Arial Narrow"/>
          <w:noProof/>
          <w:sz w:val="18"/>
          <w:szCs w:val="18"/>
          <w:highlight w:val="lightGray"/>
        </w:rPr>
        <w:t> </w:t>
      </w:r>
      <w:r w:rsidR="00B40A87">
        <w:rPr>
          <w:rFonts w:ascii="Arial Narrow" w:hAnsi="Arial Narrow"/>
          <w:noProof/>
          <w:sz w:val="18"/>
          <w:szCs w:val="18"/>
          <w:highlight w:val="lightGray"/>
        </w:rPr>
        <w:fldChar w:fldCharType="end"/>
      </w:r>
      <w:bookmarkEnd w:id="4"/>
      <w:r w:rsidR="00B40A87">
        <w:rPr>
          <w:rFonts w:ascii="Arial Narrow" w:hAnsi="Arial Narrow"/>
          <w:noProof/>
          <w:sz w:val="18"/>
          <w:szCs w:val="18"/>
          <w:highlight w:val="lightGray"/>
        </w:rPr>
        <w:t> </w:t>
      </w:r>
      <w:r w:rsidR="00B40A87">
        <w:rPr>
          <w:rFonts w:ascii="Arial Narrow" w:hAnsi="Arial Narrow"/>
          <w:noProof/>
          <w:sz w:val="18"/>
          <w:szCs w:val="18"/>
          <w:highlight w:val="lightGray"/>
        </w:rPr>
        <w:t> </w:t>
      </w:r>
    </w:p>
    <w:p w14:paraId="00000089" w14:textId="0A2A7B1F" w:rsidR="003B3360" w:rsidRPr="00FB104A" w:rsidRDefault="00000000" w:rsidP="00510201">
      <w:pPr>
        <w:pBdr>
          <w:top w:val="single" w:sz="4" w:space="1" w:color="auto"/>
          <w:left w:val="single" w:sz="4" w:space="4" w:color="auto"/>
          <w:bottom w:val="single" w:sz="4" w:space="1" w:color="auto"/>
          <w:right w:val="single" w:sz="4" w:space="4" w:color="auto"/>
        </w:pBdr>
        <w:ind w:left="-5" w:firstLine="0"/>
        <w:rPr>
          <w:rFonts w:ascii="Arial Narrow" w:hAnsi="Arial Narrow"/>
          <w:sz w:val="18"/>
          <w:szCs w:val="18"/>
        </w:rPr>
      </w:pPr>
      <w:r w:rsidRPr="00FB104A">
        <w:rPr>
          <w:rFonts w:ascii="Arial Narrow" w:hAnsi="Arial Narrow"/>
          <w:sz w:val="18"/>
          <w:szCs w:val="18"/>
        </w:rPr>
        <w:t xml:space="preserve">FONCTION : </w:t>
      </w:r>
      <w:bookmarkStart w:id="5" w:name="bookmark=id.3hoiz678bxt6" w:colFirst="0" w:colLast="0"/>
      <w:bookmarkEnd w:id="5"/>
      <w:r w:rsidR="00B40A87">
        <w:rPr>
          <w:rFonts w:ascii="Arial Narrow" w:hAnsi="Arial Narrow"/>
          <w:noProof/>
          <w:sz w:val="18"/>
          <w:szCs w:val="18"/>
          <w:highlight w:val="lightGray"/>
        </w:rPr>
        <w:fldChar w:fldCharType="begin">
          <w:ffData>
            <w:name w:val="Texte3"/>
            <w:enabled/>
            <w:calcOnExit w:val="0"/>
            <w:textInput/>
          </w:ffData>
        </w:fldChar>
      </w:r>
      <w:bookmarkStart w:id="6" w:name="Texte3"/>
      <w:r w:rsidR="00B40A87">
        <w:rPr>
          <w:rFonts w:ascii="Arial Narrow" w:hAnsi="Arial Narrow"/>
          <w:noProof/>
          <w:sz w:val="18"/>
          <w:szCs w:val="18"/>
          <w:highlight w:val="lightGray"/>
        </w:rPr>
        <w:instrText xml:space="preserve"> FORMTEXT </w:instrText>
      </w:r>
      <w:r w:rsidR="00B40A87">
        <w:rPr>
          <w:rFonts w:ascii="Arial Narrow" w:hAnsi="Arial Narrow"/>
          <w:noProof/>
          <w:sz w:val="18"/>
          <w:szCs w:val="18"/>
          <w:highlight w:val="lightGray"/>
        </w:rPr>
      </w:r>
      <w:r w:rsidR="00B40A87">
        <w:rPr>
          <w:rFonts w:ascii="Arial Narrow" w:hAnsi="Arial Narrow"/>
          <w:noProof/>
          <w:sz w:val="18"/>
          <w:szCs w:val="18"/>
          <w:highlight w:val="lightGray"/>
        </w:rPr>
        <w:fldChar w:fldCharType="separate"/>
      </w:r>
      <w:r w:rsidR="004A0753">
        <w:rPr>
          <w:rFonts w:ascii="Arial Narrow" w:hAnsi="Arial Narrow"/>
          <w:noProof/>
          <w:sz w:val="18"/>
          <w:szCs w:val="18"/>
          <w:highlight w:val="lightGray"/>
        </w:rPr>
        <w:t> </w:t>
      </w:r>
      <w:r w:rsidR="004A0753">
        <w:rPr>
          <w:rFonts w:ascii="Arial Narrow" w:hAnsi="Arial Narrow"/>
          <w:noProof/>
          <w:sz w:val="18"/>
          <w:szCs w:val="18"/>
          <w:highlight w:val="lightGray"/>
        </w:rPr>
        <w:t> </w:t>
      </w:r>
      <w:r w:rsidR="004A0753">
        <w:rPr>
          <w:rFonts w:ascii="Arial Narrow" w:hAnsi="Arial Narrow"/>
          <w:noProof/>
          <w:sz w:val="18"/>
          <w:szCs w:val="18"/>
          <w:highlight w:val="lightGray"/>
        </w:rPr>
        <w:t> </w:t>
      </w:r>
      <w:r w:rsidR="004A0753">
        <w:rPr>
          <w:rFonts w:ascii="Arial Narrow" w:hAnsi="Arial Narrow"/>
          <w:noProof/>
          <w:sz w:val="18"/>
          <w:szCs w:val="18"/>
          <w:highlight w:val="lightGray"/>
        </w:rPr>
        <w:t> </w:t>
      </w:r>
      <w:r w:rsidR="004A0753">
        <w:rPr>
          <w:rFonts w:ascii="Arial Narrow" w:hAnsi="Arial Narrow"/>
          <w:noProof/>
          <w:sz w:val="18"/>
          <w:szCs w:val="18"/>
          <w:highlight w:val="lightGray"/>
        </w:rPr>
        <w:t> </w:t>
      </w:r>
      <w:r w:rsidR="00B40A87">
        <w:rPr>
          <w:rFonts w:ascii="Arial Narrow" w:hAnsi="Arial Narrow"/>
          <w:noProof/>
          <w:sz w:val="18"/>
          <w:szCs w:val="18"/>
          <w:highlight w:val="lightGray"/>
        </w:rPr>
        <w:fldChar w:fldCharType="end"/>
      </w:r>
      <w:bookmarkEnd w:id="6"/>
    </w:p>
    <w:p w14:paraId="70629822" w14:textId="115FE2FC" w:rsidR="00510201" w:rsidRDefault="00000000" w:rsidP="00510201">
      <w:pPr>
        <w:pBdr>
          <w:top w:val="single" w:sz="4" w:space="1" w:color="auto"/>
          <w:left w:val="single" w:sz="4" w:space="4" w:color="auto"/>
          <w:bottom w:val="single" w:sz="4" w:space="1" w:color="auto"/>
          <w:right w:val="single" w:sz="4" w:space="4" w:color="auto"/>
        </w:pBdr>
        <w:ind w:left="-5" w:firstLine="0"/>
        <w:rPr>
          <w:rFonts w:ascii="Arial Narrow" w:hAnsi="Arial Narrow"/>
          <w:sz w:val="18"/>
          <w:szCs w:val="18"/>
        </w:rPr>
      </w:pPr>
      <w:r w:rsidRPr="00FB104A">
        <w:rPr>
          <w:rFonts w:ascii="Arial Narrow" w:hAnsi="Arial Narrow"/>
          <w:sz w:val="18"/>
          <w:szCs w:val="18"/>
        </w:rPr>
        <w:t xml:space="preserve">ADRESSE EMAIL : </w:t>
      </w:r>
      <w:bookmarkStart w:id="7" w:name="bookmark=id.gbj6lmbtpx7q" w:colFirst="0" w:colLast="0"/>
      <w:bookmarkEnd w:id="7"/>
      <w:r w:rsidR="00B40A87">
        <w:rPr>
          <w:rFonts w:ascii="Arial Narrow" w:hAnsi="Arial Narrow"/>
          <w:sz w:val="18"/>
          <w:szCs w:val="18"/>
        </w:rPr>
        <w:fldChar w:fldCharType="begin">
          <w:ffData>
            <w:name w:val="Texte5"/>
            <w:enabled/>
            <w:calcOnExit w:val="0"/>
            <w:textInput/>
          </w:ffData>
        </w:fldChar>
      </w:r>
      <w:bookmarkStart w:id="8" w:name="Texte5"/>
      <w:r w:rsidR="00B40A87">
        <w:rPr>
          <w:rFonts w:ascii="Arial Narrow" w:hAnsi="Arial Narrow"/>
          <w:sz w:val="18"/>
          <w:szCs w:val="18"/>
        </w:rPr>
        <w:instrText xml:space="preserve"> FORMTEXT </w:instrText>
      </w:r>
      <w:r w:rsidR="00B40A87">
        <w:rPr>
          <w:rFonts w:ascii="Arial Narrow" w:hAnsi="Arial Narrow"/>
          <w:sz w:val="18"/>
          <w:szCs w:val="18"/>
        </w:rPr>
      </w:r>
      <w:r w:rsidR="00B40A87">
        <w:rPr>
          <w:rFonts w:ascii="Arial Narrow" w:hAnsi="Arial Narrow"/>
          <w:sz w:val="18"/>
          <w:szCs w:val="18"/>
        </w:rPr>
        <w:fldChar w:fldCharType="separate"/>
      </w:r>
      <w:r w:rsidR="004A0753">
        <w:rPr>
          <w:rFonts w:ascii="Arial Narrow" w:hAnsi="Arial Narrow"/>
          <w:noProof/>
          <w:sz w:val="18"/>
          <w:szCs w:val="18"/>
        </w:rPr>
        <w:t> </w:t>
      </w:r>
      <w:r w:rsidR="004A0753">
        <w:rPr>
          <w:rFonts w:ascii="Arial Narrow" w:hAnsi="Arial Narrow"/>
          <w:noProof/>
          <w:sz w:val="18"/>
          <w:szCs w:val="18"/>
        </w:rPr>
        <w:t> </w:t>
      </w:r>
      <w:r w:rsidR="004A0753">
        <w:rPr>
          <w:rFonts w:ascii="Arial Narrow" w:hAnsi="Arial Narrow"/>
          <w:noProof/>
          <w:sz w:val="18"/>
          <w:szCs w:val="18"/>
        </w:rPr>
        <w:t> </w:t>
      </w:r>
      <w:r w:rsidR="004A0753">
        <w:rPr>
          <w:rFonts w:ascii="Arial Narrow" w:hAnsi="Arial Narrow"/>
          <w:noProof/>
          <w:sz w:val="18"/>
          <w:szCs w:val="18"/>
        </w:rPr>
        <w:t> </w:t>
      </w:r>
      <w:r w:rsidR="004A0753">
        <w:rPr>
          <w:rFonts w:ascii="Arial Narrow" w:hAnsi="Arial Narrow"/>
          <w:noProof/>
          <w:sz w:val="18"/>
          <w:szCs w:val="18"/>
        </w:rPr>
        <w:t> </w:t>
      </w:r>
      <w:r w:rsidR="00B40A87">
        <w:rPr>
          <w:rFonts w:ascii="Arial Narrow" w:hAnsi="Arial Narrow"/>
          <w:sz w:val="18"/>
          <w:szCs w:val="18"/>
        </w:rPr>
        <w:fldChar w:fldCharType="end"/>
      </w:r>
      <w:bookmarkEnd w:id="8"/>
    </w:p>
    <w:p w14:paraId="0000008C" w14:textId="715E975D" w:rsidR="003B3360" w:rsidRPr="00FB104A" w:rsidRDefault="00000000" w:rsidP="00510201">
      <w:pPr>
        <w:pBdr>
          <w:top w:val="single" w:sz="4" w:space="1" w:color="auto"/>
          <w:left w:val="single" w:sz="4" w:space="4" w:color="auto"/>
          <w:bottom w:val="single" w:sz="4" w:space="1" w:color="auto"/>
          <w:right w:val="single" w:sz="4" w:space="4" w:color="auto"/>
        </w:pBdr>
        <w:ind w:left="-5" w:firstLine="0"/>
        <w:rPr>
          <w:rFonts w:ascii="Arial Narrow" w:eastAsia="Times New Roman" w:hAnsi="Arial Narrow" w:cs="Times New Roman"/>
          <w:sz w:val="18"/>
          <w:szCs w:val="18"/>
        </w:rPr>
      </w:pPr>
      <w:r w:rsidRPr="00FB104A">
        <w:rPr>
          <w:rFonts w:ascii="Arial Narrow" w:hAnsi="Arial Narrow"/>
          <w:sz w:val="18"/>
          <w:szCs w:val="18"/>
        </w:rPr>
        <w:t>NUMERO DE TELEPHONE</w:t>
      </w:r>
      <w:r w:rsidR="00B40A87">
        <w:rPr>
          <w:rFonts w:ascii="Arial Narrow" w:hAnsi="Arial Narrow"/>
          <w:sz w:val="18"/>
          <w:szCs w:val="18"/>
        </w:rPr>
        <w:t xml:space="preserve"> </w:t>
      </w:r>
      <w:r w:rsidRPr="00B40A87">
        <w:rPr>
          <w:rFonts w:ascii="Arial Narrow" w:hAnsi="Arial Narrow"/>
          <w:sz w:val="18"/>
          <w:szCs w:val="18"/>
        </w:rPr>
        <w:t xml:space="preserve">: </w:t>
      </w:r>
      <w:bookmarkStart w:id="9" w:name="bookmark=id.5865yqlkr19t" w:colFirst="0" w:colLast="0"/>
      <w:bookmarkEnd w:id="9"/>
      <w:r w:rsidR="00B40A87">
        <w:rPr>
          <w:rFonts w:ascii="Arial Narrow" w:hAnsi="Arial Narrow"/>
          <w:sz w:val="18"/>
          <w:szCs w:val="18"/>
        </w:rPr>
        <w:fldChar w:fldCharType="begin">
          <w:ffData>
            <w:name w:val="Texte6"/>
            <w:enabled/>
            <w:calcOnExit w:val="0"/>
            <w:textInput/>
          </w:ffData>
        </w:fldChar>
      </w:r>
      <w:bookmarkStart w:id="10" w:name="Texte6"/>
      <w:r w:rsidR="00B40A87">
        <w:rPr>
          <w:rFonts w:ascii="Arial Narrow" w:hAnsi="Arial Narrow"/>
          <w:sz w:val="18"/>
          <w:szCs w:val="18"/>
        </w:rPr>
        <w:instrText xml:space="preserve"> FORMTEXT </w:instrText>
      </w:r>
      <w:r w:rsidR="00B40A87">
        <w:rPr>
          <w:rFonts w:ascii="Arial Narrow" w:hAnsi="Arial Narrow"/>
          <w:sz w:val="18"/>
          <w:szCs w:val="18"/>
        </w:rPr>
      </w:r>
      <w:r w:rsidR="00B40A87">
        <w:rPr>
          <w:rFonts w:ascii="Arial Narrow" w:hAnsi="Arial Narrow"/>
          <w:sz w:val="18"/>
          <w:szCs w:val="18"/>
        </w:rPr>
        <w:fldChar w:fldCharType="separate"/>
      </w:r>
      <w:r w:rsidR="004A0753">
        <w:rPr>
          <w:rFonts w:ascii="Arial Narrow" w:hAnsi="Arial Narrow"/>
          <w:noProof/>
          <w:sz w:val="18"/>
          <w:szCs w:val="18"/>
        </w:rPr>
        <w:t> </w:t>
      </w:r>
      <w:r w:rsidR="004A0753">
        <w:rPr>
          <w:rFonts w:ascii="Arial Narrow" w:hAnsi="Arial Narrow"/>
          <w:noProof/>
          <w:sz w:val="18"/>
          <w:szCs w:val="18"/>
        </w:rPr>
        <w:t> </w:t>
      </w:r>
      <w:r w:rsidR="004A0753">
        <w:rPr>
          <w:rFonts w:ascii="Arial Narrow" w:hAnsi="Arial Narrow"/>
          <w:noProof/>
          <w:sz w:val="18"/>
          <w:szCs w:val="18"/>
        </w:rPr>
        <w:t> </w:t>
      </w:r>
      <w:r w:rsidR="004A0753">
        <w:rPr>
          <w:rFonts w:ascii="Arial Narrow" w:hAnsi="Arial Narrow"/>
          <w:noProof/>
          <w:sz w:val="18"/>
          <w:szCs w:val="18"/>
        </w:rPr>
        <w:t> </w:t>
      </w:r>
      <w:r w:rsidR="004A0753">
        <w:rPr>
          <w:rFonts w:ascii="Arial Narrow" w:hAnsi="Arial Narrow"/>
          <w:noProof/>
          <w:sz w:val="18"/>
          <w:szCs w:val="18"/>
        </w:rPr>
        <w:t> </w:t>
      </w:r>
      <w:r w:rsidR="00B40A87">
        <w:rPr>
          <w:rFonts w:ascii="Arial Narrow" w:hAnsi="Arial Narrow"/>
          <w:sz w:val="18"/>
          <w:szCs w:val="18"/>
        </w:rPr>
        <w:fldChar w:fldCharType="end"/>
      </w:r>
      <w:bookmarkEnd w:id="10"/>
    </w:p>
    <w:p w14:paraId="0000008E" w14:textId="77777777" w:rsidR="003B3360" w:rsidRPr="00FB104A" w:rsidRDefault="003B3360">
      <w:pPr>
        <w:spacing w:after="0" w:line="259" w:lineRule="auto"/>
        <w:ind w:left="0" w:firstLine="0"/>
        <w:jc w:val="left"/>
        <w:rPr>
          <w:rFonts w:ascii="Arial Narrow" w:hAnsi="Arial Narrow"/>
          <w:sz w:val="18"/>
          <w:szCs w:val="18"/>
        </w:rPr>
      </w:pPr>
    </w:p>
    <w:p w14:paraId="00000090" w14:textId="200972C8" w:rsidR="003B3360" w:rsidRDefault="00000000" w:rsidP="00510201">
      <w:pPr>
        <w:ind w:left="-5" w:firstLine="0"/>
        <w:rPr>
          <w:rFonts w:ascii="Arial Narrow" w:hAnsi="Arial Narrow"/>
          <w:sz w:val="18"/>
          <w:szCs w:val="18"/>
        </w:rPr>
      </w:pPr>
      <w:r w:rsidRPr="00FB104A">
        <w:rPr>
          <w:rFonts w:ascii="Arial Narrow" w:hAnsi="Arial Narrow"/>
          <w:sz w:val="18"/>
          <w:szCs w:val="18"/>
        </w:rPr>
        <w:t>Le Client notifie sans délai Outscale de la modification des coordonnées du référent contractuel.</w:t>
      </w:r>
    </w:p>
    <w:p w14:paraId="7DB4A7C3" w14:textId="77777777" w:rsidR="00510201" w:rsidRPr="00FB104A" w:rsidRDefault="00510201" w:rsidP="00510201">
      <w:pPr>
        <w:ind w:left="-5" w:firstLine="0"/>
        <w:rPr>
          <w:rFonts w:ascii="Arial Narrow" w:hAnsi="Arial Narrow"/>
          <w:sz w:val="18"/>
          <w:szCs w:val="18"/>
        </w:rPr>
      </w:pPr>
    </w:p>
    <w:p w14:paraId="00000092" w14:textId="67AFDABE" w:rsidR="003B3360" w:rsidRDefault="00000000" w:rsidP="00510201">
      <w:pPr>
        <w:ind w:left="-5" w:firstLine="0"/>
        <w:rPr>
          <w:rFonts w:ascii="Arial Narrow" w:hAnsi="Arial Narrow"/>
          <w:sz w:val="18"/>
          <w:szCs w:val="18"/>
        </w:rPr>
      </w:pPr>
      <w:r w:rsidRPr="00FB104A">
        <w:rPr>
          <w:rFonts w:ascii="Arial Narrow" w:hAnsi="Arial Narrow"/>
          <w:sz w:val="18"/>
          <w:szCs w:val="18"/>
        </w:rPr>
        <w:t>Cette liste de contact pourra être transmise à l’autorité compétente qui en fait la demande, notamment dans le cas d’une suppression ou d’un retrait de la Certification HDS.</w:t>
      </w:r>
      <w:r w:rsidRPr="00FB104A">
        <w:rPr>
          <w:rFonts w:ascii="Arial Narrow" w:eastAsia="Times New Roman" w:hAnsi="Arial Narrow" w:cs="Times New Roman"/>
          <w:sz w:val="18"/>
          <w:szCs w:val="18"/>
        </w:rPr>
        <w:t xml:space="preserve"> </w:t>
      </w:r>
    </w:p>
    <w:p w14:paraId="1D584520" w14:textId="77777777" w:rsidR="00510201" w:rsidRPr="00FB104A" w:rsidRDefault="00510201" w:rsidP="00510201">
      <w:pPr>
        <w:ind w:left="-5" w:firstLine="0"/>
        <w:rPr>
          <w:rFonts w:ascii="Arial Narrow" w:hAnsi="Arial Narrow"/>
          <w:sz w:val="18"/>
          <w:szCs w:val="18"/>
        </w:rPr>
      </w:pPr>
    </w:p>
    <w:p w14:paraId="00000093" w14:textId="17E30B7F"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jc w:val="left"/>
        <w:rPr>
          <w:rFonts w:ascii="Arial Narrow" w:hAnsi="Arial Narrow"/>
          <w:b/>
          <w:bCs/>
          <w:sz w:val="18"/>
          <w:szCs w:val="18"/>
        </w:rPr>
      </w:pPr>
      <w:r w:rsidRPr="00510201">
        <w:rPr>
          <w:rFonts w:ascii="Arial Narrow" w:hAnsi="Arial Narrow"/>
          <w:b/>
          <w:bCs/>
          <w:sz w:val="18"/>
          <w:szCs w:val="18"/>
        </w:rPr>
        <w:t>Notification du Client</w:t>
      </w:r>
      <w:r w:rsidRPr="00510201">
        <w:rPr>
          <w:rFonts w:ascii="Arial Narrow" w:eastAsia="Times New Roman" w:hAnsi="Arial Narrow" w:cs="Times New Roman"/>
          <w:b/>
          <w:bCs/>
          <w:sz w:val="18"/>
          <w:szCs w:val="18"/>
        </w:rPr>
        <w:t xml:space="preserve"> </w:t>
      </w:r>
    </w:p>
    <w:p w14:paraId="00000094"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Outscale s'engage à informer ou à consulter le Client en cas de transmission de données personnelles le concernant dans le cadre d'une réquisition, saisie ou décision judiciaire, juridiquement contraignante, sauf à ce que la notification soit interdite par ladite saisie. </w:t>
      </w:r>
      <w:r w:rsidRPr="00FB104A">
        <w:rPr>
          <w:rFonts w:ascii="Arial Narrow" w:eastAsia="Times New Roman" w:hAnsi="Arial Narrow" w:cs="Times New Roman"/>
          <w:sz w:val="18"/>
          <w:szCs w:val="18"/>
        </w:rPr>
        <w:t xml:space="preserve"> </w:t>
      </w:r>
    </w:p>
    <w:p w14:paraId="00000095"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96"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Les modalités d’information ou de notification du Client quand la communication des données doit nécessairement être autorisée par la réquisition, saisie ou décision judiciaire concernée. Un résumé des opérations réalisées pourra être réalisé par échange de courriels ou par courrier par lettre recommandée avec accusé de réception. </w:t>
      </w:r>
      <w:r w:rsidRPr="00FB104A">
        <w:rPr>
          <w:rFonts w:ascii="Arial Narrow" w:eastAsia="Times New Roman" w:hAnsi="Arial Narrow" w:cs="Times New Roman"/>
          <w:sz w:val="18"/>
          <w:szCs w:val="18"/>
        </w:rPr>
        <w:t xml:space="preserve"> </w:t>
      </w:r>
    </w:p>
    <w:p w14:paraId="00000097"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99" w14:textId="648D2750" w:rsidR="003B3360" w:rsidRDefault="00000000" w:rsidP="00510201">
      <w:pPr>
        <w:ind w:left="-5" w:firstLine="0"/>
        <w:rPr>
          <w:rFonts w:ascii="Arial Narrow" w:hAnsi="Arial Narrow"/>
          <w:sz w:val="18"/>
          <w:szCs w:val="18"/>
        </w:rPr>
      </w:pPr>
      <w:r w:rsidRPr="00FB104A">
        <w:rPr>
          <w:rFonts w:ascii="Arial Narrow" w:hAnsi="Arial Narrow"/>
          <w:sz w:val="18"/>
          <w:szCs w:val="18"/>
        </w:rPr>
        <w:t xml:space="preserve">La procédure de notification du Client en cas de transmission de données personnelles dans ce contexte pourra être communiquée au Client sur demande. </w:t>
      </w:r>
      <w:r w:rsidRPr="00FB104A">
        <w:rPr>
          <w:rFonts w:ascii="Arial Narrow" w:eastAsia="Times New Roman" w:hAnsi="Arial Narrow" w:cs="Times New Roman"/>
          <w:sz w:val="18"/>
          <w:szCs w:val="18"/>
        </w:rPr>
        <w:t xml:space="preserve"> </w:t>
      </w:r>
    </w:p>
    <w:p w14:paraId="6D237B5F" w14:textId="77777777" w:rsidR="00510201" w:rsidRPr="00FB104A" w:rsidRDefault="00510201" w:rsidP="00510201">
      <w:pPr>
        <w:ind w:left="-5" w:firstLine="0"/>
        <w:rPr>
          <w:rFonts w:ascii="Arial Narrow" w:hAnsi="Arial Narrow"/>
          <w:sz w:val="18"/>
          <w:szCs w:val="18"/>
        </w:rPr>
      </w:pPr>
    </w:p>
    <w:p w14:paraId="0000009A" w14:textId="547BD605"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eastAsia="Times New Roman" w:hAnsi="Arial Narrow" w:cs="Times New Roman"/>
          <w:b/>
          <w:bCs/>
          <w:sz w:val="18"/>
          <w:szCs w:val="18"/>
        </w:rPr>
      </w:pPr>
      <w:r w:rsidRPr="00510201">
        <w:rPr>
          <w:rFonts w:ascii="Arial Narrow" w:hAnsi="Arial Narrow"/>
          <w:b/>
          <w:bCs/>
          <w:sz w:val="18"/>
          <w:szCs w:val="18"/>
        </w:rPr>
        <w:t>Audits sur les systèmes du Client</w:t>
      </w:r>
    </w:p>
    <w:p w14:paraId="3284B933" w14:textId="77777777" w:rsidR="00510201" w:rsidRDefault="00510201" w:rsidP="00510201">
      <w:pPr>
        <w:pStyle w:val="Paragraphedeliste"/>
        <w:spacing w:after="1" w:line="259" w:lineRule="auto"/>
        <w:ind w:left="360" w:firstLine="0"/>
        <w:jc w:val="left"/>
        <w:rPr>
          <w:rFonts w:ascii="Arial Narrow" w:hAnsi="Arial Narrow"/>
          <w:sz w:val="18"/>
          <w:szCs w:val="18"/>
        </w:rPr>
      </w:pPr>
    </w:p>
    <w:p w14:paraId="0000009D" w14:textId="3B6789E0" w:rsidR="003B3360" w:rsidRPr="00510201" w:rsidRDefault="00000000" w:rsidP="00510201">
      <w:pPr>
        <w:pStyle w:val="Paragraphedeliste"/>
        <w:numPr>
          <w:ilvl w:val="1"/>
          <w:numId w:val="3"/>
        </w:numPr>
        <w:spacing w:after="1" w:line="259" w:lineRule="auto"/>
        <w:jc w:val="left"/>
        <w:rPr>
          <w:rFonts w:ascii="Arial Narrow" w:hAnsi="Arial Narrow"/>
          <w:b/>
          <w:bCs/>
          <w:sz w:val="18"/>
          <w:szCs w:val="18"/>
        </w:rPr>
      </w:pPr>
      <w:r w:rsidRPr="00510201">
        <w:rPr>
          <w:rFonts w:ascii="Arial Narrow" w:hAnsi="Arial Narrow"/>
          <w:b/>
          <w:bCs/>
          <w:sz w:val="18"/>
          <w:szCs w:val="18"/>
        </w:rPr>
        <w:t xml:space="preserve">Communications de documents de conformité au Client </w:t>
      </w:r>
    </w:p>
    <w:p w14:paraId="0000009E"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Outscale met en place des mesures techniques et organisationnelles afin de répondre aux objectifs de sécurité et de protection des données personnelles, telles que définies dans ses politiques de sécurité. Ces politiques pourront être transmises au Client sur demande après la signature d’un accord de confidentialité. </w:t>
      </w:r>
      <w:r w:rsidRPr="00FB104A">
        <w:rPr>
          <w:rFonts w:ascii="Arial Narrow" w:eastAsia="Times New Roman" w:hAnsi="Arial Narrow" w:cs="Times New Roman"/>
          <w:sz w:val="18"/>
          <w:szCs w:val="18"/>
        </w:rPr>
        <w:t xml:space="preserve"> </w:t>
      </w:r>
    </w:p>
    <w:p w14:paraId="0000009F" w14:textId="77777777" w:rsidR="003B3360" w:rsidRPr="00FB104A" w:rsidRDefault="00000000">
      <w:pPr>
        <w:spacing w:after="0" w:line="259" w:lineRule="auto"/>
        <w:ind w:left="0" w:firstLine="0"/>
        <w:jc w:val="left"/>
        <w:rPr>
          <w:rFonts w:ascii="Arial Narrow" w:eastAsia="Times New Roman" w:hAnsi="Arial Narrow" w:cs="Times New Roman"/>
          <w:strike/>
          <w:sz w:val="18"/>
          <w:szCs w:val="18"/>
        </w:rPr>
      </w:pPr>
      <w:r w:rsidRPr="00FB104A">
        <w:rPr>
          <w:rFonts w:ascii="Arial Narrow" w:eastAsia="Times New Roman" w:hAnsi="Arial Narrow" w:cs="Times New Roman"/>
          <w:sz w:val="18"/>
          <w:szCs w:val="18"/>
        </w:rPr>
        <w:t xml:space="preserve"> </w:t>
      </w:r>
    </w:p>
    <w:p w14:paraId="000000A0"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Le Client pourra consulter les rapports d’audit de Certification HDS sur site dans les locaux d’Outscale, après en avoir fait préalablement la demande auprès de Outscale. Outscale s’engage à répondre à une demande de consultation dans un délai de deux (2) mois après la demande du Client.</w:t>
      </w:r>
    </w:p>
    <w:p w14:paraId="000000A1"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A2"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Outscale met à la disposition du Client la documentation nécessaire pour démontrer le respect de toutes ses obligations et pour permettre la réalisation d’audits.</w:t>
      </w:r>
      <w:r w:rsidRPr="00FB104A">
        <w:rPr>
          <w:rFonts w:ascii="Arial Narrow" w:eastAsia="Times New Roman" w:hAnsi="Arial Narrow" w:cs="Times New Roman"/>
          <w:sz w:val="18"/>
          <w:szCs w:val="18"/>
        </w:rPr>
        <w:t xml:space="preserve"> </w:t>
      </w:r>
    </w:p>
    <w:p w14:paraId="000000A3"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A5" w14:textId="52875ADC" w:rsidR="003B3360" w:rsidRPr="00510201" w:rsidRDefault="00000000" w:rsidP="00510201">
      <w:pPr>
        <w:pStyle w:val="Paragraphedeliste"/>
        <w:numPr>
          <w:ilvl w:val="1"/>
          <w:numId w:val="3"/>
        </w:numPr>
        <w:spacing w:after="1" w:line="259" w:lineRule="auto"/>
        <w:jc w:val="left"/>
        <w:rPr>
          <w:rFonts w:ascii="Arial Narrow" w:hAnsi="Arial Narrow"/>
          <w:b/>
          <w:bCs/>
          <w:sz w:val="18"/>
          <w:szCs w:val="18"/>
        </w:rPr>
      </w:pPr>
      <w:r w:rsidRPr="00510201">
        <w:rPr>
          <w:rFonts w:ascii="Arial Narrow" w:hAnsi="Arial Narrow"/>
          <w:b/>
          <w:bCs/>
          <w:sz w:val="18"/>
          <w:szCs w:val="18"/>
        </w:rPr>
        <w:t xml:space="preserve">Audit des applications mises en production par le Client  </w:t>
      </w:r>
    </w:p>
    <w:p w14:paraId="000000A6"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Outscale permet au Client d’auditer ses systèmes ou applications mis en production, sous réserve que le Client informe Outscale préalablement du lancement de ladite opération, dans un délai d’au moins trente (30) jours, afin notamment d’éviter que cet accroissement d’activité ne soit analysé comme une anomalie de sécurité et n’entraîne une éventuelle suspension temporaire des prestations. L’audit réalisé par le Client ne doit pas impacter l’activité d’Outscale. Les Parties fixeront conjointement la date de déroulement de l’audit. Les audits sont réalisés aux frais du Client. Les ressources engagées par Outscale pour la réalisation de cet audit par le Client seront facturées au Client. L'audit sera effectué à des conditions d’horaires et de lieu raisonnables et dans la limite d’un audit par an au maximum. </w:t>
      </w:r>
      <w:r w:rsidRPr="00FB104A">
        <w:rPr>
          <w:rFonts w:ascii="Arial Narrow" w:eastAsia="Times New Roman" w:hAnsi="Arial Narrow" w:cs="Times New Roman"/>
          <w:sz w:val="18"/>
          <w:szCs w:val="18"/>
        </w:rPr>
        <w:t xml:space="preserve"> </w:t>
      </w:r>
    </w:p>
    <w:p w14:paraId="000000A7"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A8"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Outscale a la capacité d’exclure certains éléments du périmètre de l’audit réalisé par le Client, qu’il s’agisse d’éléments du périmètre organisationnel ou du périmètre technique, comme notamment les éléments mutualisés et les pentests. Outscale pourra décider de limiter cet audit du Client à un audit documentaire. </w:t>
      </w:r>
      <w:r w:rsidRPr="00FB104A">
        <w:rPr>
          <w:rFonts w:ascii="Arial Narrow" w:eastAsia="Times New Roman" w:hAnsi="Arial Narrow" w:cs="Times New Roman"/>
          <w:sz w:val="18"/>
          <w:szCs w:val="18"/>
        </w:rPr>
        <w:t xml:space="preserve"> </w:t>
      </w:r>
    </w:p>
    <w:p w14:paraId="000000A9"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AA"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Outscale s'engage également à fournir la synthèse managériale d’un rapport d’audit technique réalisé par un auditeur indépendant, datant de moins de trois (3) ans pour les parties qu'il aurait exclues du périmètre (comme les zones mutualisées ou les pentests) à la demande du Client.</w:t>
      </w:r>
      <w:r w:rsidRPr="00FB104A">
        <w:rPr>
          <w:rFonts w:ascii="Arial Narrow" w:eastAsia="Times New Roman" w:hAnsi="Arial Narrow" w:cs="Times New Roman"/>
          <w:sz w:val="18"/>
          <w:szCs w:val="18"/>
        </w:rPr>
        <w:t xml:space="preserve"> </w:t>
      </w:r>
    </w:p>
    <w:p w14:paraId="000000AB"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AD" w14:textId="308D8787" w:rsidR="003B3360" w:rsidRDefault="00000000" w:rsidP="00510201">
      <w:pPr>
        <w:ind w:left="-5" w:firstLine="0"/>
        <w:rPr>
          <w:rFonts w:ascii="Arial Narrow" w:eastAsia="Times New Roman" w:hAnsi="Arial Narrow" w:cs="Times New Roman"/>
          <w:sz w:val="18"/>
          <w:szCs w:val="18"/>
        </w:rPr>
      </w:pPr>
      <w:r w:rsidRPr="00FB104A">
        <w:rPr>
          <w:rFonts w:ascii="Arial Narrow" w:hAnsi="Arial Narrow"/>
          <w:sz w:val="18"/>
          <w:szCs w:val="18"/>
        </w:rPr>
        <w:t xml:space="preserve">Les résultats de l'audit seront exploités par les deux parties dans le but d'apporter des solutions aux éventuelles problématiques rencontrées. </w:t>
      </w:r>
      <w:r w:rsidRPr="00FB104A">
        <w:rPr>
          <w:rFonts w:ascii="Arial Narrow" w:eastAsia="Times New Roman" w:hAnsi="Arial Narrow" w:cs="Times New Roman"/>
          <w:sz w:val="18"/>
          <w:szCs w:val="18"/>
        </w:rPr>
        <w:t xml:space="preserve"> </w:t>
      </w:r>
    </w:p>
    <w:p w14:paraId="6FBAF4FA" w14:textId="77777777" w:rsidR="00882EE7" w:rsidRDefault="00882EE7" w:rsidP="00510201">
      <w:pPr>
        <w:ind w:left="-5" w:firstLine="0"/>
        <w:rPr>
          <w:rFonts w:ascii="Arial Narrow" w:hAnsi="Arial Narrow"/>
          <w:sz w:val="18"/>
          <w:szCs w:val="18"/>
        </w:rPr>
      </w:pPr>
    </w:p>
    <w:p w14:paraId="32FDBDE6" w14:textId="77777777" w:rsidR="00510201" w:rsidRPr="00FB104A" w:rsidRDefault="00510201" w:rsidP="00510201">
      <w:pPr>
        <w:ind w:left="-5" w:firstLine="0"/>
        <w:rPr>
          <w:rFonts w:ascii="Arial Narrow" w:hAnsi="Arial Narrow"/>
          <w:sz w:val="18"/>
          <w:szCs w:val="18"/>
        </w:rPr>
      </w:pPr>
    </w:p>
    <w:p w14:paraId="000000AE" w14:textId="0BA35865"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lastRenderedPageBreak/>
        <w:t>Utilisation des données de santé</w:t>
      </w:r>
    </w:p>
    <w:p w14:paraId="000000AF"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Outscale s’engage à ne pas traiter les données de santé hébergées à d’autres fins que l’exécution de l'activité d'hébergement de données de santé. </w:t>
      </w:r>
    </w:p>
    <w:p w14:paraId="000000B0"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B2" w14:textId="41C7774B" w:rsidR="003B3360" w:rsidRDefault="00000000" w:rsidP="00882EE7">
      <w:pPr>
        <w:ind w:left="-5" w:firstLine="0"/>
        <w:rPr>
          <w:rFonts w:ascii="Arial Narrow" w:hAnsi="Arial Narrow"/>
          <w:sz w:val="18"/>
          <w:szCs w:val="18"/>
        </w:rPr>
      </w:pPr>
      <w:r w:rsidRPr="00FB104A">
        <w:rPr>
          <w:rFonts w:ascii="Arial Narrow" w:hAnsi="Arial Narrow"/>
          <w:sz w:val="18"/>
          <w:szCs w:val="18"/>
        </w:rPr>
        <w:t xml:space="preserve">Outscale ne pourra notamment pas utiliser les données à des fins marketing, publicitaires, commerciales ou statistiques. </w:t>
      </w:r>
      <w:r w:rsidRPr="00FB104A">
        <w:rPr>
          <w:rFonts w:ascii="Arial Narrow" w:eastAsia="Times New Roman" w:hAnsi="Arial Narrow" w:cs="Times New Roman"/>
          <w:sz w:val="18"/>
          <w:szCs w:val="18"/>
        </w:rPr>
        <w:t xml:space="preserve"> </w:t>
      </w:r>
    </w:p>
    <w:p w14:paraId="25EFFD02" w14:textId="77777777" w:rsidR="00882EE7" w:rsidRPr="00882EE7" w:rsidRDefault="00882EE7" w:rsidP="00882EE7">
      <w:pPr>
        <w:ind w:left="-5" w:firstLine="0"/>
        <w:rPr>
          <w:rFonts w:ascii="Arial Narrow" w:hAnsi="Arial Narrow"/>
          <w:sz w:val="18"/>
          <w:szCs w:val="18"/>
        </w:rPr>
      </w:pPr>
    </w:p>
    <w:p w14:paraId="000000B3" w14:textId="044665BC"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t>Modalités d’accès aux données de santé</w:t>
      </w:r>
    </w:p>
    <w:p w14:paraId="000000B4"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Seul le Client a accès aux données de santé hébergées sur son ou ses comptes Client. Outscale s’interdit d’accéder aux données de santé du Client. </w:t>
      </w:r>
      <w:r w:rsidRPr="00FB104A">
        <w:rPr>
          <w:rFonts w:ascii="Arial Narrow" w:eastAsia="Times New Roman" w:hAnsi="Arial Narrow" w:cs="Times New Roman"/>
          <w:sz w:val="18"/>
          <w:szCs w:val="18"/>
        </w:rPr>
        <w:t xml:space="preserve"> </w:t>
      </w:r>
    </w:p>
    <w:p w14:paraId="000000B5"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B6"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Mises à part les mesures de sécurité mises en œuvre par Outscale pour sécuriser l’accès aux comptes prévues dans les conditions générales, le Client est seul responsable de l’accès à ses données de santé.  </w:t>
      </w:r>
    </w:p>
    <w:p w14:paraId="000000B7"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B8"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L</w:t>
      </w:r>
      <w:r w:rsidRPr="00FB104A">
        <w:rPr>
          <w:rFonts w:ascii="Arial Narrow" w:hAnsi="Arial Narrow" w:cs="Arial Narrow"/>
          <w:sz w:val="18"/>
          <w:szCs w:val="18"/>
        </w:rPr>
        <w:t>’</w:t>
      </w:r>
      <w:r w:rsidRPr="00FB104A">
        <w:rPr>
          <w:rFonts w:ascii="Arial Narrow" w:hAnsi="Arial Narrow"/>
          <w:sz w:val="18"/>
          <w:szCs w:val="18"/>
        </w:rPr>
        <w:t>acc</w:t>
      </w:r>
      <w:r w:rsidRPr="00FB104A">
        <w:rPr>
          <w:rFonts w:ascii="Arial Narrow" w:hAnsi="Arial Narrow" w:cs="Arial Narrow"/>
          <w:sz w:val="18"/>
          <w:szCs w:val="18"/>
        </w:rPr>
        <w:t>è</w:t>
      </w:r>
      <w:r w:rsidRPr="00FB104A">
        <w:rPr>
          <w:rFonts w:ascii="Arial Narrow" w:hAnsi="Arial Narrow"/>
          <w:sz w:val="18"/>
          <w:szCs w:val="18"/>
        </w:rPr>
        <w:t>s aux Prestations est assur</w:t>
      </w:r>
      <w:r w:rsidRPr="00FB104A">
        <w:rPr>
          <w:rFonts w:ascii="Arial Narrow" w:hAnsi="Arial Narrow" w:cs="Arial Narrow"/>
          <w:sz w:val="18"/>
          <w:szCs w:val="18"/>
        </w:rPr>
        <w:t>é</w:t>
      </w:r>
      <w:r w:rsidRPr="00FB104A">
        <w:rPr>
          <w:rFonts w:ascii="Arial Narrow" w:hAnsi="Arial Narrow"/>
          <w:sz w:val="18"/>
          <w:szCs w:val="18"/>
        </w:rPr>
        <w:t xml:space="preserve"> par les cl</w:t>
      </w:r>
      <w:r w:rsidRPr="00FB104A">
        <w:rPr>
          <w:rFonts w:ascii="Arial Narrow" w:hAnsi="Arial Narrow" w:cs="Arial Narrow"/>
          <w:sz w:val="18"/>
          <w:szCs w:val="18"/>
        </w:rPr>
        <w:t>é</w:t>
      </w:r>
      <w:r w:rsidRPr="00FB104A">
        <w:rPr>
          <w:rFonts w:ascii="Arial Narrow" w:hAnsi="Arial Narrow"/>
          <w:sz w:val="18"/>
          <w:szCs w:val="18"/>
        </w:rPr>
        <w:t>s d</w:t>
      </w:r>
      <w:r w:rsidRPr="00FB104A">
        <w:rPr>
          <w:rFonts w:ascii="Arial Narrow" w:hAnsi="Arial Narrow" w:cs="Arial Narrow"/>
          <w:sz w:val="18"/>
          <w:szCs w:val="18"/>
        </w:rPr>
        <w:t>’</w:t>
      </w:r>
      <w:r w:rsidRPr="00FB104A">
        <w:rPr>
          <w:rFonts w:ascii="Arial Narrow" w:hAnsi="Arial Narrow"/>
          <w:sz w:val="18"/>
          <w:szCs w:val="18"/>
        </w:rPr>
        <w:t>acc</w:t>
      </w:r>
      <w:r w:rsidRPr="00FB104A">
        <w:rPr>
          <w:rFonts w:ascii="Arial Narrow" w:hAnsi="Arial Narrow" w:cs="Arial Narrow"/>
          <w:sz w:val="18"/>
          <w:szCs w:val="18"/>
        </w:rPr>
        <w:t>è</w:t>
      </w:r>
      <w:r w:rsidRPr="00FB104A">
        <w:rPr>
          <w:rFonts w:ascii="Arial Narrow" w:hAnsi="Arial Narrow"/>
          <w:sz w:val="18"/>
          <w:szCs w:val="18"/>
        </w:rPr>
        <w:t>s au service, soit l</w:t>
      </w:r>
      <w:r w:rsidRPr="00FB104A">
        <w:rPr>
          <w:rFonts w:ascii="Arial Narrow" w:hAnsi="Arial Narrow" w:cs="Arial Narrow"/>
          <w:sz w:val="18"/>
          <w:szCs w:val="18"/>
        </w:rPr>
        <w:t>’</w:t>
      </w:r>
      <w:r w:rsidRPr="00FB104A">
        <w:rPr>
          <w:rFonts w:ascii="Arial Narrow" w:hAnsi="Arial Narrow"/>
          <w:sz w:val="18"/>
          <w:szCs w:val="18"/>
        </w:rPr>
        <w:t>ensemble des identifiants (login, mot de passe, cl</w:t>
      </w:r>
      <w:r w:rsidRPr="00FB104A">
        <w:rPr>
          <w:rFonts w:ascii="Arial Narrow" w:hAnsi="Arial Narrow" w:cs="Arial Narrow"/>
          <w:sz w:val="18"/>
          <w:szCs w:val="18"/>
        </w:rPr>
        <w:t>é</w:t>
      </w:r>
      <w:r w:rsidRPr="00FB104A">
        <w:rPr>
          <w:rFonts w:ascii="Arial Narrow" w:hAnsi="Arial Narrow"/>
          <w:sz w:val="18"/>
          <w:szCs w:val="18"/>
        </w:rPr>
        <w:t xml:space="preserve">́ d’API, etc.) permettant au Client de s’authentifier avant de pouvoir consommer et piloter des prestations. Les clés d’accès sont dédiées à un compte précis. Le Client s’engage à ne pas les partager et ne peut engager la responsabilité d’Outscale en cas de diffusion à un tiers non autorisé. </w:t>
      </w:r>
      <w:r w:rsidRPr="00FB104A">
        <w:rPr>
          <w:rFonts w:ascii="Arial Narrow" w:eastAsia="Times New Roman" w:hAnsi="Arial Narrow" w:cs="Times New Roman"/>
          <w:sz w:val="18"/>
          <w:szCs w:val="18"/>
        </w:rPr>
        <w:t xml:space="preserve"> </w:t>
      </w:r>
    </w:p>
    <w:p w14:paraId="000000B9"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BA"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Le Client met en œuvre les moyens de contrôle d’accès et de gestion des identités pour les utilisateurs sous sa responsabilité </w:t>
      </w:r>
      <w:r w:rsidRPr="00FB104A">
        <w:rPr>
          <w:sz w:val="18"/>
          <w:szCs w:val="18"/>
        </w:rPr>
        <w:t>​</w:t>
      </w:r>
      <w:r w:rsidRPr="00FB104A">
        <w:rPr>
          <w:rFonts w:ascii="Arial Narrow" w:hAnsi="Arial Narrow"/>
          <w:sz w:val="18"/>
          <w:szCs w:val="18"/>
        </w:rPr>
        <w:t xml:space="preserve"> qui utilisent des interfaces de gestion des comptes et des droits d’accès hors de celles fournies par Outscale. </w:t>
      </w:r>
    </w:p>
    <w:p w14:paraId="000000BB" w14:textId="77777777" w:rsidR="003B3360" w:rsidRPr="00FB104A" w:rsidRDefault="003B3360">
      <w:pPr>
        <w:ind w:left="-5" w:firstLine="0"/>
        <w:rPr>
          <w:rFonts w:ascii="Arial Narrow" w:hAnsi="Arial Narrow"/>
          <w:sz w:val="18"/>
          <w:szCs w:val="18"/>
        </w:rPr>
      </w:pPr>
    </w:p>
    <w:p w14:paraId="000000BF" w14:textId="001B9EBC" w:rsidR="003B3360" w:rsidRDefault="00000000" w:rsidP="00510201">
      <w:pPr>
        <w:ind w:left="-5" w:firstLine="0"/>
        <w:rPr>
          <w:rFonts w:ascii="Arial Narrow" w:eastAsia="Times New Roman" w:hAnsi="Arial Narrow" w:cs="Times New Roman"/>
          <w:sz w:val="18"/>
          <w:szCs w:val="18"/>
        </w:rPr>
      </w:pPr>
      <w:r w:rsidRPr="00FB104A">
        <w:rPr>
          <w:rFonts w:ascii="Arial Narrow" w:hAnsi="Arial Narrow"/>
          <w:sz w:val="18"/>
          <w:szCs w:val="18"/>
        </w:rPr>
        <w:t xml:space="preserve">Outscale peut être amené à accéder à des données uniquement sur instruction documentée du Client dans le cadre du support, si le Client communique des données dans ce contexte. </w:t>
      </w:r>
      <w:r w:rsidRPr="00FB104A">
        <w:rPr>
          <w:rFonts w:ascii="Arial Narrow" w:eastAsia="Times New Roman" w:hAnsi="Arial Narrow" w:cs="Times New Roman"/>
          <w:sz w:val="18"/>
          <w:szCs w:val="18"/>
        </w:rPr>
        <w:t xml:space="preserve"> </w:t>
      </w:r>
    </w:p>
    <w:p w14:paraId="62B52E28" w14:textId="77777777" w:rsidR="00510201" w:rsidRPr="00510201" w:rsidRDefault="00510201" w:rsidP="00510201">
      <w:pPr>
        <w:ind w:left="-5" w:firstLine="0"/>
        <w:rPr>
          <w:rFonts w:ascii="Arial Narrow" w:eastAsia="Times New Roman" w:hAnsi="Arial Narrow" w:cs="Times New Roman"/>
          <w:sz w:val="18"/>
          <w:szCs w:val="18"/>
        </w:rPr>
      </w:pPr>
    </w:p>
    <w:p w14:paraId="000000C0" w14:textId="554C387C"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t>Collaboration pour l’exercice des droits des personnes concernées</w:t>
      </w:r>
    </w:p>
    <w:p w14:paraId="000000C1"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Dans le cadre de son obligation de collaboration pour l’exercice des droits des personnes concernées par des traitements de données personnelles, Outscale aidera le Client à s’acquitter de son obligation de donner suite aux demandes d’exercice des droits des personnes concernées : droit d’accès, droit de rectification, droit d’effacement, droit d’opposition, droit à la limitation du traitement, droit à la portabilité des données personnelles, droit de ne pas faire l’objet d’une décision individuelle automatisée (y compris le profilage). Si les personnes concernées exercent auprès d’Outscale des demandes d’exercice de leurs droits, Outscale adresse ces demandes dans les meilleurs délais par courrier électronique au Client afin de lui permettre de répondre aux demandes dans le délai légal d’un (1) mois.</w:t>
      </w:r>
      <w:r w:rsidRPr="00FB104A">
        <w:rPr>
          <w:rFonts w:ascii="Arial Narrow" w:eastAsia="Times New Roman" w:hAnsi="Arial Narrow" w:cs="Times New Roman"/>
          <w:sz w:val="18"/>
          <w:szCs w:val="18"/>
        </w:rPr>
        <w:t xml:space="preserve"> </w:t>
      </w:r>
    </w:p>
    <w:p w14:paraId="000000C2"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C3" w14:textId="7538E880" w:rsidR="003B3360" w:rsidRPr="00FB104A" w:rsidRDefault="00000000">
      <w:pPr>
        <w:ind w:left="-5" w:firstLine="0"/>
        <w:rPr>
          <w:rFonts w:ascii="Arial Narrow" w:hAnsi="Arial Narrow"/>
          <w:sz w:val="18"/>
          <w:szCs w:val="18"/>
        </w:rPr>
      </w:pPr>
      <w:r w:rsidRPr="00FB104A">
        <w:rPr>
          <w:rFonts w:ascii="Arial Narrow" w:hAnsi="Arial Narrow"/>
          <w:sz w:val="18"/>
          <w:szCs w:val="18"/>
        </w:rPr>
        <w:t>Outscale s’engage à mettre à disposition sur demande du Client, les procédures pour lui permettre de répondre aux demandes d’exercice des droits des personnes concernées.</w:t>
      </w:r>
    </w:p>
    <w:p w14:paraId="000000C4"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hAnsi="Arial Narrow"/>
          <w:sz w:val="18"/>
          <w:szCs w:val="18"/>
        </w:rPr>
        <w:t xml:space="preserve"> </w:t>
      </w:r>
    </w:p>
    <w:p w14:paraId="000000C6" w14:textId="4455CD5C" w:rsidR="003B3360" w:rsidRDefault="00000000" w:rsidP="00510201">
      <w:pPr>
        <w:spacing w:after="0" w:line="235" w:lineRule="auto"/>
        <w:ind w:left="-6" w:firstLine="0"/>
        <w:rPr>
          <w:rFonts w:ascii="Arial Narrow" w:eastAsia="Times New Roman" w:hAnsi="Arial Narrow" w:cs="Times New Roman"/>
          <w:sz w:val="18"/>
          <w:szCs w:val="18"/>
        </w:rPr>
      </w:pPr>
      <w:r w:rsidRPr="00FB104A">
        <w:rPr>
          <w:rFonts w:ascii="Arial Narrow" w:hAnsi="Arial Narrow"/>
          <w:sz w:val="18"/>
          <w:szCs w:val="18"/>
        </w:rPr>
        <w:t>De plus, en sa qualité de responsable du traitement des données personnelles de santé éventuellement concernées par le présent Contrat, le Client aura dans certains cas l'obligation de réaliser une analyse d'impact relative à la protection des données personnelles.</w:t>
      </w:r>
      <w:r w:rsidR="00510201">
        <w:rPr>
          <w:rFonts w:ascii="Arial Narrow" w:hAnsi="Arial Narrow"/>
          <w:sz w:val="18"/>
          <w:szCs w:val="18"/>
        </w:rPr>
        <w:t xml:space="preserve"> </w:t>
      </w:r>
      <w:r w:rsidRPr="00FB104A">
        <w:rPr>
          <w:rFonts w:ascii="Arial Narrow" w:hAnsi="Arial Narrow"/>
          <w:sz w:val="18"/>
          <w:szCs w:val="18"/>
        </w:rPr>
        <w:t xml:space="preserve">Outscale assiste le Client sur la réalisation de cette analyse uniquement sur demande expresse. </w:t>
      </w:r>
      <w:r w:rsidRPr="00FB104A">
        <w:rPr>
          <w:rFonts w:ascii="Arial Narrow" w:eastAsia="Times New Roman" w:hAnsi="Arial Narrow" w:cs="Times New Roman"/>
          <w:sz w:val="18"/>
          <w:szCs w:val="18"/>
        </w:rPr>
        <w:t xml:space="preserve"> </w:t>
      </w:r>
    </w:p>
    <w:p w14:paraId="6EEA8D8B" w14:textId="77777777" w:rsidR="00510201" w:rsidRPr="00510201" w:rsidRDefault="00510201" w:rsidP="00510201">
      <w:pPr>
        <w:spacing w:after="0" w:line="235" w:lineRule="auto"/>
        <w:ind w:left="-6" w:firstLine="0"/>
        <w:rPr>
          <w:rFonts w:ascii="Arial Narrow" w:eastAsia="Times New Roman" w:hAnsi="Arial Narrow" w:cs="Times New Roman"/>
          <w:sz w:val="18"/>
          <w:szCs w:val="18"/>
        </w:rPr>
      </w:pPr>
    </w:p>
    <w:p w14:paraId="000000C7" w14:textId="5C15BDAB"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t>Modifications et évolutions techniques</w:t>
      </w:r>
    </w:p>
    <w:p w14:paraId="000000C8"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Le Client reconnaît et accepte par les présentes que Outscale pourra être amené à modifier les Services ou à mettre en place de nouveaux services afin d’apporter les évolutions techniques nécessaires à la réalisation de ces Services ou lorsque ces évolutions ou modifications sont imposées par le cadre légal applicable à Outscale conformément aux Conditions Générales Outscale ou au contrat spécifique le cas échéant.</w:t>
      </w:r>
    </w:p>
    <w:p w14:paraId="000000C9" w14:textId="77777777" w:rsidR="003B3360" w:rsidRPr="00FB104A" w:rsidRDefault="003B3360">
      <w:pPr>
        <w:ind w:left="-5" w:firstLine="0"/>
        <w:rPr>
          <w:rFonts w:ascii="Arial Narrow" w:hAnsi="Arial Narrow"/>
          <w:sz w:val="18"/>
          <w:szCs w:val="18"/>
        </w:rPr>
      </w:pPr>
    </w:p>
    <w:p w14:paraId="000000CA" w14:textId="77777777" w:rsidR="003B3360" w:rsidRPr="00FB104A" w:rsidRDefault="00000000">
      <w:pPr>
        <w:ind w:left="-5" w:firstLine="0"/>
        <w:rPr>
          <w:rFonts w:ascii="Arial Narrow" w:eastAsia="Times New Roman" w:hAnsi="Arial Narrow" w:cs="Times New Roman"/>
          <w:sz w:val="18"/>
          <w:szCs w:val="18"/>
        </w:rPr>
      </w:pPr>
      <w:r w:rsidRPr="00FB104A">
        <w:rPr>
          <w:rFonts w:ascii="Arial Narrow" w:hAnsi="Arial Narrow"/>
          <w:sz w:val="18"/>
          <w:szCs w:val="18"/>
        </w:rPr>
        <w:t xml:space="preserve">Il est précisé que les modifications et évolutions techniques mises en place n’auront pas d’impact sur le niveau de sécurité des Services conformément à l’article Mesures techniques et organisationnelles de sécurité et de protection des données.   </w:t>
      </w:r>
      <w:r w:rsidRPr="00FB104A">
        <w:rPr>
          <w:rFonts w:ascii="Arial Narrow" w:eastAsia="Times New Roman" w:hAnsi="Arial Narrow" w:cs="Times New Roman"/>
          <w:sz w:val="18"/>
          <w:szCs w:val="18"/>
        </w:rPr>
        <w:t xml:space="preserve"> </w:t>
      </w:r>
    </w:p>
    <w:p w14:paraId="000000CB"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CC"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L’introduction de nouveaux Services ou la modification ou la maintenance de Services existants font l’objet d’une communication au Client a minima une (1) semaine avant leur mise en service, hors maintenance urgente.</w:t>
      </w:r>
      <w:r w:rsidRPr="00FB104A">
        <w:rPr>
          <w:rFonts w:ascii="Arial Narrow" w:eastAsia="Times New Roman" w:hAnsi="Arial Narrow" w:cs="Times New Roman"/>
          <w:sz w:val="18"/>
          <w:szCs w:val="18"/>
        </w:rPr>
        <w:t xml:space="preserve"> </w:t>
      </w:r>
    </w:p>
    <w:p w14:paraId="000000CD"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CE"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La planification de ces nouveaux services ou la modification des Services existants est réalisée en adéquation avec les exigences de services.</w:t>
      </w:r>
      <w:r w:rsidRPr="00FB104A">
        <w:rPr>
          <w:rFonts w:ascii="Arial Narrow" w:eastAsia="Times New Roman" w:hAnsi="Arial Narrow" w:cs="Times New Roman"/>
          <w:sz w:val="18"/>
          <w:szCs w:val="18"/>
        </w:rPr>
        <w:t xml:space="preserve"> </w:t>
      </w:r>
    </w:p>
    <w:p w14:paraId="000000CF"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D1" w14:textId="1CC77CA8" w:rsidR="003B3360" w:rsidRDefault="00000000" w:rsidP="00510201">
      <w:pPr>
        <w:ind w:left="-5" w:firstLine="0"/>
        <w:rPr>
          <w:rFonts w:ascii="Arial Narrow" w:hAnsi="Arial Narrow"/>
          <w:sz w:val="18"/>
          <w:szCs w:val="18"/>
        </w:rPr>
      </w:pPr>
      <w:r w:rsidRPr="00FB104A">
        <w:rPr>
          <w:rFonts w:ascii="Arial Narrow" w:hAnsi="Arial Narrow"/>
          <w:sz w:val="18"/>
          <w:szCs w:val="18"/>
        </w:rPr>
        <w:t xml:space="preserve">Dans le cas où des évolutions imposées par le cadre légal applicable à Outscale entraîneraient un changement de circonstances imprévisibles lors de la conclusion du Contrat, la Partie qui n’a pas accepté d’assumer un risque d’exécution excessivement onéreux pourra demander une renégociation du Contrat à son cocontractant. </w:t>
      </w:r>
      <w:r w:rsidRPr="00FB104A">
        <w:rPr>
          <w:rFonts w:ascii="Arial Narrow" w:eastAsia="Times New Roman" w:hAnsi="Arial Narrow" w:cs="Times New Roman"/>
          <w:sz w:val="18"/>
          <w:szCs w:val="18"/>
        </w:rPr>
        <w:t xml:space="preserve"> </w:t>
      </w:r>
    </w:p>
    <w:p w14:paraId="770358DC" w14:textId="77777777" w:rsidR="00510201" w:rsidRPr="00FB104A" w:rsidRDefault="00510201" w:rsidP="00510201">
      <w:pPr>
        <w:ind w:left="-5" w:firstLine="0"/>
        <w:rPr>
          <w:rFonts w:ascii="Arial Narrow" w:hAnsi="Arial Narrow"/>
          <w:sz w:val="18"/>
          <w:szCs w:val="18"/>
        </w:rPr>
      </w:pPr>
    </w:p>
    <w:p w14:paraId="000000D2" w14:textId="34DF2B8C"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t>Garanties et procédures en cas de défaillance</w:t>
      </w:r>
    </w:p>
    <w:p w14:paraId="000000D4" w14:textId="4AC43B64" w:rsidR="003B3360" w:rsidRDefault="00000000" w:rsidP="00510201">
      <w:pPr>
        <w:ind w:left="-5" w:firstLine="0"/>
        <w:rPr>
          <w:rFonts w:ascii="Arial Narrow" w:hAnsi="Arial Narrow"/>
          <w:sz w:val="18"/>
          <w:szCs w:val="18"/>
        </w:rPr>
      </w:pPr>
      <w:r w:rsidRPr="00FB104A">
        <w:rPr>
          <w:rFonts w:ascii="Arial Narrow" w:hAnsi="Arial Narrow"/>
          <w:sz w:val="18"/>
          <w:szCs w:val="18"/>
        </w:rPr>
        <w:t xml:space="preserve">Outscale met en place des garanties et des procédures permettant de couvrir toute défaillance éventuelle de sa part notamment par les SLA auxquels il s’engage conformément aux Conditions Générales ou au contrat spécifique, les assurances auxquelles il a souscrit et ses certifications notamment la certification ISO 27001 avec des procédures qui couvrent non limitativement les exigences de sécurité des systèmes d’information, la continuité d’activité, la gestion des vulnérabilités.  </w:t>
      </w:r>
    </w:p>
    <w:p w14:paraId="2D8160B6" w14:textId="77777777" w:rsidR="00510201" w:rsidRPr="00FB104A" w:rsidRDefault="00510201" w:rsidP="00510201">
      <w:pPr>
        <w:ind w:left="-5" w:firstLine="0"/>
        <w:rPr>
          <w:rFonts w:ascii="Arial Narrow" w:hAnsi="Arial Narrow"/>
          <w:sz w:val="18"/>
          <w:szCs w:val="18"/>
        </w:rPr>
      </w:pPr>
    </w:p>
    <w:p w14:paraId="000000D5" w14:textId="407FE835"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lastRenderedPageBreak/>
        <w:t>Intégrité des échanges</w:t>
      </w:r>
      <w:r w:rsidRPr="00510201">
        <w:rPr>
          <w:rFonts w:ascii="Arial Narrow" w:eastAsia="Times New Roman" w:hAnsi="Arial Narrow" w:cs="Times New Roman"/>
          <w:b/>
          <w:bCs/>
          <w:sz w:val="18"/>
          <w:szCs w:val="18"/>
        </w:rPr>
        <w:t xml:space="preserve"> </w:t>
      </w:r>
    </w:p>
    <w:p w14:paraId="000000D6"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Les données personnelles transitant par un réseau de communication feront l’objet d’un chiffrement avec des protocoles (notamment le protocole TLS sur les calls API) permettant notamment de s’assurer que ces données sont bien reçues par le système cible.</w:t>
      </w:r>
      <w:r w:rsidRPr="00FB104A">
        <w:rPr>
          <w:rFonts w:ascii="Arial Narrow" w:eastAsia="Times New Roman" w:hAnsi="Arial Narrow" w:cs="Times New Roman"/>
          <w:sz w:val="18"/>
          <w:szCs w:val="18"/>
        </w:rPr>
        <w:t xml:space="preserve"> </w:t>
      </w:r>
    </w:p>
    <w:p w14:paraId="000000DA" w14:textId="3AE9FFD2" w:rsidR="003B3360" w:rsidRPr="00FB104A" w:rsidRDefault="003B3360">
      <w:pPr>
        <w:spacing w:after="0" w:line="259" w:lineRule="auto"/>
        <w:ind w:left="0" w:firstLine="0"/>
        <w:jc w:val="left"/>
        <w:rPr>
          <w:rFonts w:ascii="Arial Narrow" w:hAnsi="Arial Narrow"/>
          <w:sz w:val="18"/>
          <w:szCs w:val="18"/>
        </w:rPr>
      </w:pPr>
    </w:p>
    <w:p w14:paraId="000000DB" w14:textId="2B186617"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t>Modalités du transfert des données</w:t>
      </w:r>
      <w:r w:rsidRPr="00510201">
        <w:rPr>
          <w:rFonts w:ascii="Arial Narrow" w:eastAsia="Times New Roman" w:hAnsi="Arial Narrow" w:cs="Times New Roman"/>
          <w:b/>
          <w:bCs/>
          <w:sz w:val="18"/>
          <w:szCs w:val="18"/>
        </w:rPr>
        <w:t xml:space="preserve"> </w:t>
      </w:r>
    </w:p>
    <w:p w14:paraId="000000DD" w14:textId="175A7DAF" w:rsidR="003B3360" w:rsidRDefault="00000000" w:rsidP="00882EE7">
      <w:pPr>
        <w:ind w:left="-5" w:firstLine="0"/>
        <w:rPr>
          <w:rFonts w:ascii="Arial Narrow" w:hAnsi="Arial Narrow"/>
          <w:sz w:val="18"/>
          <w:szCs w:val="18"/>
        </w:rPr>
      </w:pPr>
      <w:r w:rsidRPr="00FB104A">
        <w:rPr>
          <w:rFonts w:ascii="Arial Narrow" w:hAnsi="Arial Narrow"/>
          <w:sz w:val="18"/>
          <w:szCs w:val="18"/>
        </w:rPr>
        <w:t xml:space="preserve">Outscale garantit que les données Client, hébergées sur la plateforme, ne seront pas transmises à des tiers par Outscale. </w:t>
      </w:r>
      <w:r w:rsidRPr="00FB104A">
        <w:rPr>
          <w:rFonts w:ascii="Arial Narrow" w:eastAsia="Times New Roman" w:hAnsi="Arial Narrow" w:cs="Times New Roman"/>
          <w:sz w:val="18"/>
          <w:szCs w:val="18"/>
        </w:rPr>
        <w:t xml:space="preserve"> </w:t>
      </w:r>
    </w:p>
    <w:p w14:paraId="2B1CE6B4" w14:textId="77777777" w:rsidR="00882EE7" w:rsidRPr="00FB104A" w:rsidRDefault="00882EE7" w:rsidP="00882EE7">
      <w:pPr>
        <w:ind w:left="-5" w:firstLine="0"/>
        <w:rPr>
          <w:rFonts w:ascii="Arial Narrow" w:hAnsi="Arial Narrow"/>
          <w:sz w:val="18"/>
          <w:szCs w:val="18"/>
        </w:rPr>
      </w:pPr>
    </w:p>
    <w:p w14:paraId="000000DE" w14:textId="441CE74C"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t>Mesures techniques et organisationnelles de sécurité et de protection des données</w:t>
      </w:r>
      <w:r w:rsidRPr="00510201">
        <w:rPr>
          <w:rFonts w:ascii="Arial Narrow" w:eastAsia="Times New Roman" w:hAnsi="Arial Narrow" w:cs="Times New Roman"/>
          <w:b/>
          <w:bCs/>
          <w:sz w:val="18"/>
          <w:szCs w:val="18"/>
        </w:rPr>
        <w:t xml:space="preserve"> </w:t>
      </w:r>
    </w:p>
    <w:p w14:paraId="000000DF"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Les principales mesures de sécurité techniques et organisationnelles ainsi que les mesures complémentaires liées à la protection des données sont décrites dans les conditions générales. </w:t>
      </w:r>
    </w:p>
    <w:p w14:paraId="000000E0"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E1"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L’évolution de ces mesures techniques et organisationnelles ne peut conduire à la diminution du niveau de sécurité sauf accord préalable du Client. </w:t>
      </w:r>
      <w:r w:rsidRPr="00FB104A">
        <w:rPr>
          <w:rFonts w:ascii="Arial Narrow" w:eastAsia="Times New Roman" w:hAnsi="Arial Narrow" w:cs="Times New Roman"/>
          <w:sz w:val="18"/>
          <w:szCs w:val="18"/>
        </w:rPr>
        <w:t xml:space="preserve"> </w:t>
      </w:r>
    </w:p>
    <w:p w14:paraId="000000E2"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E3" w14:textId="77777777" w:rsidR="003B3360" w:rsidRPr="00FB104A" w:rsidRDefault="00000000">
      <w:pPr>
        <w:ind w:left="-5" w:firstLine="0"/>
        <w:rPr>
          <w:rFonts w:ascii="Arial Narrow" w:hAnsi="Arial Narrow"/>
          <w:sz w:val="18"/>
          <w:szCs w:val="18"/>
        </w:rPr>
      </w:pPr>
      <w:r w:rsidRPr="00FB104A">
        <w:rPr>
          <w:rFonts w:ascii="Arial Narrow" w:hAnsi="Arial Narrow"/>
          <w:sz w:val="18"/>
          <w:szCs w:val="18"/>
        </w:rPr>
        <w:t xml:space="preserve">La matrice des responsabilités d’Outscale, synthétisant les responsabilités respectives des Parties et les mesures techniques et organisationnelles de sécurité mises en œuvre par Outscale au travers des référentiels auxquels elle se conforme, est annexée au présent document. </w:t>
      </w:r>
    </w:p>
    <w:p w14:paraId="000000E5" w14:textId="203DA574" w:rsidR="003B3360" w:rsidRPr="00FB104A" w:rsidRDefault="00000000" w:rsidP="00510201">
      <w:pPr>
        <w:spacing w:after="0" w:line="259" w:lineRule="auto"/>
        <w:ind w:left="0" w:firstLine="0"/>
        <w:jc w:val="left"/>
        <w:rPr>
          <w:rFonts w:ascii="Arial Narrow" w:hAnsi="Arial Narrow"/>
          <w:sz w:val="18"/>
          <w:szCs w:val="18"/>
        </w:rPr>
      </w:pPr>
      <w:r w:rsidRPr="00FB104A">
        <w:rPr>
          <w:rFonts w:ascii="Arial Narrow" w:eastAsia="Times New Roman" w:hAnsi="Arial Narrow" w:cs="Times New Roman"/>
          <w:sz w:val="18"/>
          <w:szCs w:val="18"/>
        </w:rPr>
        <w:t xml:space="preserve"> </w:t>
      </w:r>
    </w:p>
    <w:p w14:paraId="000000E6" w14:textId="41E73D5C" w:rsidR="003B3360" w:rsidRPr="00510201" w:rsidRDefault="00000000" w:rsidP="00510201">
      <w:pPr>
        <w:pStyle w:val="Paragraphedeliste"/>
        <w:keepNext/>
        <w:keepLines/>
        <w:numPr>
          <w:ilvl w:val="0"/>
          <w:numId w:val="3"/>
        </w:numPr>
        <w:pBdr>
          <w:top w:val="single" w:sz="4" w:space="1" w:color="auto"/>
          <w:left w:val="single" w:sz="4" w:space="1" w:color="auto"/>
          <w:bottom w:val="single" w:sz="4" w:space="1" w:color="auto"/>
          <w:right w:val="single" w:sz="4" w:space="1" w:color="auto"/>
          <w:between w:val="nil"/>
        </w:pBdr>
        <w:shd w:val="clear" w:color="auto" w:fill="FFC000"/>
        <w:spacing w:after="73" w:line="259" w:lineRule="auto"/>
        <w:ind w:left="351" w:hanging="357"/>
        <w:jc w:val="left"/>
        <w:rPr>
          <w:rFonts w:ascii="Arial Narrow" w:hAnsi="Arial Narrow"/>
          <w:b/>
          <w:bCs/>
          <w:sz w:val="18"/>
          <w:szCs w:val="18"/>
        </w:rPr>
      </w:pPr>
      <w:r w:rsidRPr="00510201">
        <w:rPr>
          <w:rFonts w:ascii="Arial Narrow" w:hAnsi="Arial Narrow"/>
          <w:b/>
          <w:bCs/>
          <w:sz w:val="18"/>
          <w:szCs w:val="18"/>
        </w:rPr>
        <w:t>Traçabilité</w:t>
      </w:r>
    </w:p>
    <w:p w14:paraId="000000E8" w14:textId="77777777" w:rsidR="003B3360" w:rsidRPr="00FB104A" w:rsidRDefault="00000000" w:rsidP="00510201">
      <w:pPr>
        <w:spacing w:after="30"/>
        <w:ind w:left="0" w:firstLine="0"/>
        <w:rPr>
          <w:rFonts w:ascii="Arial Narrow" w:hAnsi="Arial Narrow"/>
          <w:sz w:val="18"/>
          <w:szCs w:val="18"/>
        </w:rPr>
      </w:pPr>
      <w:r w:rsidRPr="00FB104A">
        <w:rPr>
          <w:rFonts w:ascii="Arial Narrow" w:hAnsi="Arial Narrow"/>
          <w:sz w:val="18"/>
          <w:szCs w:val="18"/>
        </w:rPr>
        <w:t xml:space="preserve">Les actions réalisées par le Client sur la plateforme font l’objet d’une journalisation. Le Client a la possibilité de demander ces journaux à Outscale par une demande au support par le biais de l'ouverture d’un ticket support. Outscale fournira au Client sur demande les logs d’accès à l’API. Il est de la responsabilité du Client de satisfaire à l’obligation de tracer les actions des utilisateurs des applications de santé auxquelles Outscale n’a pas accès.  </w:t>
      </w:r>
    </w:p>
    <w:p w14:paraId="000000E9" w14:textId="77777777" w:rsidR="003B3360" w:rsidRPr="00FB104A" w:rsidRDefault="003B3360">
      <w:pPr>
        <w:spacing w:after="30"/>
        <w:ind w:left="-5" w:firstLine="0"/>
        <w:rPr>
          <w:rFonts w:ascii="Arial Narrow" w:hAnsi="Arial Narrow"/>
          <w:sz w:val="18"/>
          <w:szCs w:val="18"/>
        </w:rPr>
      </w:pPr>
    </w:p>
    <w:p w14:paraId="000000EA"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hAnsi="Arial Narrow"/>
          <w:sz w:val="18"/>
          <w:szCs w:val="18"/>
        </w:rPr>
        <w:t>Les administrateurs Outscale n'ont pas d'accès aux systèmes d’information de santé hébergés sur l'infrastructure Outscale.</w:t>
      </w:r>
    </w:p>
    <w:p w14:paraId="000000EB" w14:textId="77777777" w:rsidR="003B3360" w:rsidRPr="00FB104A" w:rsidRDefault="003B3360">
      <w:pPr>
        <w:spacing w:after="0" w:line="259" w:lineRule="auto"/>
        <w:ind w:left="0" w:firstLine="0"/>
        <w:jc w:val="left"/>
        <w:rPr>
          <w:rFonts w:ascii="Arial Narrow" w:hAnsi="Arial Narrow"/>
          <w:sz w:val="18"/>
          <w:szCs w:val="18"/>
        </w:rPr>
      </w:pPr>
    </w:p>
    <w:p w14:paraId="000000EC" w14:textId="77777777" w:rsidR="003B3360" w:rsidRPr="00FB104A" w:rsidRDefault="003B3360">
      <w:pPr>
        <w:spacing w:after="0" w:line="259" w:lineRule="auto"/>
        <w:ind w:left="0" w:firstLine="0"/>
        <w:jc w:val="left"/>
        <w:rPr>
          <w:rFonts w:ascii="Arial Narrow" w:hAnsi="Arial Narrow"/>
          <w:sz w:val="18"/>
          <w:szCs w:val="18"/>
        </w:rPr>
      </w:pPr>
    </w:p>
    <w:tbl>
      <w:tblPr>
        <w:tblStyle w:val="a2"/>
        <w:tblW w:w="9063" w:type="dxa"/>
        <w:tblInd w:w="0" w:type="dxa"/>
        <w:tblLayout w:type="fixed"/>
        <w:tblLook w:val="0400" w:firstRow="0" w:lastRow="0" w:firstColumn="0" w:lastColumn="0" w:noHBand="0" w:noVBand="1"/>
      </w:tblPr>
      <w:tblGrid>
        <w:gridCol w:w="4531"/>
        <w:gridCol w:w="4532"/>
      </w:tblGrid>
      <w:tr w:rsidR="003B3360" w:rsidRPr="00FB104A" w14:paraId="5C156B24" w14:textId="77777777" w:rsidTr="00510201">
        <w:tc>
          <w:tcPr>
            <w:tcW w:w="4531" w:type="dxa"/>
          </w:tcPr>
          <w:p w14:paraId="000000ED" w14:textId="77777777" w:rsidR="003B3360" w:rsidRPr="00FB104A" w:rsidRDefault="00000000">
            <w:pPr>
              <w:spacing w:after="0" w:line="259" w:lineRule="auto"/>
              <w:ind w:left="0" w:firstLine="0"/>
              <w:jc w:val="left"/>
              <w:rPr>
                <w:rFonts w:ascii="Arial Narrow" w:eastAsia="Calibri" w:hAnsi="Arial Narrow" w:cs="Calibri"/>
                <w:sz w:val="18"/>
                <w:szCs w:val="18"/>
              </w:rPr>
            </w:pPr>
            <w:r w:rsidRPr="00FB104A">
              <w:rPr>
                <w:rFonts w:ascii="Arial Narrow" w:eastAsia="Calibri" w:hAnsi="Arial Narrow" w:cs="Calibri"/>
                <w:sz w:val="18"/>
                <w:szCs w:val="18"/>
              </w:rPr>
              <w:t>Société Outscale</w:t>
            </w:r>
          </w:p>
          <w:p w14:paraId="000000EE" w14:textId="77777777" w:rsidR="003B3360" w:rsidRPr="00FB104A" w:rsidRDefault="003B3360">
            <w:pPr>
              <w:spacing w:after="0" w:line="259" w:lineRule="auto"/>
              <w:ind w:left="0" w:firstLine="0"/>
              <w:jc w:val="left"/>
              <w:rPr>
                <w:rFonts w:ascii="Arial Narrow" w:hAnsi="Arial Narrow"/>
                <w:sz w:val="18"/>
                <w:szCs w:val="18"/>
              </w:rPr>
            </w:pPr>
          </w:p>
          <w:p w14:paraId="000000EF" w14:textId="4A6D7861" w:rsidR="003B3360" w:rsidRPr="00FB104A" w:rsidRDefault="00000000">
            <w:pPr>
              <w:spacing w:after="0" w:line="259" w:lineRule="auto"/>
              <w:ind w:left="0" w:firstLine="0"/>
              <w:jc w:val="left"/>
              <w:rPr>
                <w:rFonts w:ascii="Arial Narrow" w:eastAsia="Calibri" w:hAnsi="Arial Narrow" w:cs="Calibri"/>
                <w:sz w:val="18"/>
                <w:szCs w:val="18"/>
              </w:rPr>
            </w:pPr>
            <w:r w:rsidRPr="00FB104A">
              <w:rPr>
                <w:rFonts w:ascii="Arial Narrow" w:eastAsia="Calibri" w:hAnsi="Arial Narrow" w:cs="Calibri"/>
                <w:sz w:val="18"/>
                <w:szCs w:val="18"/>
              </w:rPr>
              <w:t>Nom</w:t>
            </w:r>
            <w:r w:rsidR="00B40A87">
              <w:rPr>
                <w:rFonts w:ascii="Arial Narrow" w:eastAsia="Calibri" w:hAnsi="Arial Narrow" w:cs="Calibri"/>
                <w:sz w:val="18"/>
                <w:szCs w:val="18"/>
              </w:rPr>
              <w:t xml:space="preserve"> Jérôme Sandrini</w:t>
            </w:r>
            <w:r w:rsidRPr="00FB104A">
              <w:rPr>
                <w:rFonts w:ascii="Arial Narrow" w:eastAsia="Calibri" w:hAnsi="Arial Narrow" w:cs="Calibri"/>
                <w:sz w:val="18"/>
                <w:szCs w:val="18"/>
              </w:rPr>
              <w:t xml:space="preserve"> </w:t>
            </w:r>
            <w:bookmarkStart w:id="11" w:name="bookmark=id.amcizqdt914e" w:colFirst="0" w:colLast="0"/>
            <w:bookmarkEnd w:id="11"/>
            <w:r w:rsidRPr="00FB104A">
              <w:rPr>
                <w:rFonts w:ascii="Arial Narrow" w:eastAsia="Calibri" w:hAnsi="Arial Narrow" w:cs="Calibri"/>
                <w:sz w:val="18"/>
                <w:szCs w:val="18"/>
              </w:rPr>
              <w:t>     </w:t>
            </w:r>
            <w:r w:rsidRPr="00FB104A">
              <w:rPr>
                <w:rFonts w:ascii="Arial Narrow" w:eastAsia="Calibri" w:hAnsi="Arial Narrow" w:cs="Calibri"/>
                <w:color w:val="51AFFF"/>
                <w:sz w:val="18"/>
                <w:szCs w:val="18"/>
              </w:rPr>
              <w:t xml:space="preserve">     </w:t>
            </w:r>
            <w:r w:rsidRPr="00FB104A">
              <w:rPr>
                <w:rFonts w:ascii="Arial Narrow" w:eastAsia="Calibri" w:hAnsi="Arial Narrow" w:cs="Calibri"/>
                <w:sz w:val="18"/>
                <w:szCs w:val="18"/>
              </w:rPr>
              <w:t xml:space="preserve"> </w:t>
            </w:r>
          </w:p>
          <w:p w14:paraId="000000F0" w14:textId="77777777" w:rsidR="003B3360" w:rsidRPr="00FB104A" w:rsidRDefault="003B3360">
            <w:pPr>
              <w:spacing w:after="0" w:line="259" w:lineRule="auto"/>
              <w:ind w:left="0" w:firstLine="0"/>
              <w:jc w:val="left"/>
              <w:rPr>
                <w:rFonts w:ascii="Arial Narrow" w:hAnsi="Arial Narrow"/>
                <w:sz w:val="18"/>
                <w:szCs w:val="18"/>
              </w:rPr>
            </w:pPr>
          </w:p>
          <w:p w14:paraId="000000F1" w14:textId="0CDE6E63" w:rsidR="003B3360" w:rsidRPr="00FB104A" w:rsidRDefault="00000000">
            <w:pPr>
              <w:spacing w:after="0" w:line="259" w:lineRule="auto"/>
              <w:ind w:left="0" w:firstLine="0"/>
              <w:jc w:val="left"/>
              <w:rPr>
                <w:rFonts w:ascii="Arial Narrow" w:eastAsia="Calibri" w:hAnsi="Arial Narrow" w:cs="Calibri"/>
                <w:sz w:val="18"/>
                <w:szCs w:val="18"/>
              </w:rPr>
            </w:pPr>
            <w:r w:rsidRPr="00FB104A">
              <w:rPr>
                <w:rFonts w:ascii="Arial Narrow" w:eastAsia="Calibri" w:hAnsi="Arial Narrow" w:cs="Calibri"/>
                <w:sz w:val="18"/>
                <w:szCs w:val="18"/>
              </w:rPr>
              <w:t>Titre</w:t>
            </w:r>
            <w:r w:rsidR="00B40A87">
              <w:rPr>
                <w:rFonts w:ascii="Arial Narrow" w:eastAsia="Calibri" w:hAnsi="Arial Narrow" w:cs="Calibri"/>
                <w:sz w:val="18"/>
                <w:szCs w:val="18"/>
              </w:rPr>
              <w:t xml:space="preserve"> Chief Revenue Officer</w:t>
            </w:r>
            <w:r w:rsidRPr="00FB104A">
              <w:rPr>
                <w:rFonts w:ascii="Arial Narrow" w:eastAsia="Calibri" w:hAnsi="Arial Narrow" w:cs="Calibri"/>
                <w:sz w:val="18"/>
                <w:szCs w:val="18"/>
              </w:rPr>
              <w:t xml:space="preserve"> </w:t>
            </w:r>
            <w:bookmarkStart w:id="12" w:name="bookmark=id.1gtaet9ams7t" w:colFirst="0" w:colLast="0"/>
            <w:bookmarkEnd w:id="12"/>
            <w:r w:rsidRPr="00FB104A">
              <w:rPr>
                <w:rFonts w:ascii="Arial Narrow" w:eastAsia="Calibri" w:hAnsi="Arial Narrow" w:cs="Calibri"/>
                <w:sz w:val="18"/>
                <w:szCs w:val="18"/>
              </w:rPr>
              <w:t>     </w:t>
            </w:r>
            <w:r w:rsidRPr="00FB104A">
              <w:rPr>
                <w:rFonts w:ascii="Arial Narrow" w:eastAsia="Calibri" w:hAnsi="Arial Narrow" w:cs="Calibri"/>
                <w:color w:val="51AFFF"/>
                <w:sz w:val="18"/>
                <w:szCs w:val="18"/>
              </w:rPr>
              <w:t xml:space="preserve">     </w:t>
            </w:r>
            <w:r w:rsidRPr="00FB104A">
              <w:rPr>
                <w:rFonts w:ascii="Arial Narrow" w:eastAsia="Calibri" w:hAnsi="Arial Narrow" w:cs="Calibri"/>
                <w:sz w:val="18"/>
                <w:szCs w:val="18"/>
              </w:rPr>
              <w:t xml:space="preserve"> </w:t>
            </w:r>
          </w:p>
          <w:p w14:paraId="000000F2" w14:textId="77777777" w:rsidR="003B3360" w:rsidRPr="00FB104A" w:rsidRDefault="003B3360">
            <w:pPr>
              <w:spacing w:after="0" w:line="259" w:lineRule="auto"/>
              <w:ind w:left="0" w:firstLine="0"/>
              <w:jc w:val="left"/>
              <w:rPr>
                <w:rFonts w:ascii="Arial Narrow" w:hAnsi="Arial Narrow"/>
                <w:sz w:val="18"/>
                <w:szCs w:val="18"/>
              </w:rPr>
            </w:pPr>
          </w:p>
          <w:p w14:paraId="000000F3"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Calibri" w:hAnsi="Arial Narrow" w:cs="Calibri"/>
                <w:sz w:val="18"/>
                <w:szCs w:val="18"/>
              </w:rPr>
              <w:t>Signature</w:t>
            </w:r>
          </w:p>
        </w:tc>
        <w:tc>
          <w:tcPr>
            <w:tcW w:w="4532" w:type="dxa"/>
          </w:tcPr>
          <w:p w14:paraId="000000F4" w14:textId="77777777" w:rsidR="003B3360" w:rsidRPr="00FB104A" w:rsidRDefault="00000000">
            <w:pPr>
              <w:spacing w:after="0" w:line="259" w:lineRule="auto"/>
              <w:ind w:left="0" w:firstLine="0"/>
              <w:jc w:val="left"/>
              <w:rPr>
                <w:rFonts w:ascii="Arial Narrow" w:eastAsia="Calibri" w:hAnsi="Arial Narrow" w:cs="Calibri"/>
                <w:sz w:val="18"/>
                <w:szCs w:val="18"/>
              </w:rPr>
            </w:pPr>
            <w:r w:rsidRPr="00FB104A">
              <w:rPr>
                <w:rFonts w:ascii="Arial Narrow" w:eastAsia="Calibri" w:hAnsi="Arial Narrow" w:cs="Calibri"/>
                <w:sz w:val="18"/>
                <w:szCs w:val="18"/>
              </w:rPr>
              <w:t>Le Client</w:t>
            </w:r>
          </w:p>
          <w:p w14:paraId="000000F5" w14:textId="77777777" w:rsidR="003B3360" w:rsidRPr="00FB104A" w:rsidRDefault="003B3360">
            <w:pPr>
              <w:spacing w:after="0" w:line="259" w:lineRule="auto"/>
              <w:ind w:left="0" w:firstLine="0"/>
              <w:jc w:val="left"/>
              <w:rPr>
                <w:rFonts w:ascii="Arial Narrow" w:hAnsi="Arial Narrow"/>
                <w:sz w:val="18"/>
                <w:szCs w:val="18"/>
              </w:rPr>
            </w:pPr>
          </w:p>
          <w:p w14:paraId="000000F6" w14:textId="435A82D8" w:rsidR="003B3360" w:rsidRPr="00FB104A" w:rsidRDefault="00000000">
            <w:pPr>
              <w:spacing w:after="0" w:line="259" w:lineRule="auto"/>
              <w:ind w:left="0" w:firstLine="0"/>
              <w:jc w:val="left"/>
              <w:rPr>
                <w:rFonts w:ascii="Arial Narrow" w:eastAsia="Calibri" w:hAnsi="Arial Narrow" w:cs="Calibri"/>
                <w:sz w:val="18"/>
                <w:szCs w:val="18"/>
              </w:rPr>
            </w:pPr>
            <w:r w:rsidRPr="00FB104A">
              <w:rPr>
                <w:rFonts w:ascii="Arial Narrow" w:eastAsia="Calibri" w:hAnsi="Arial Narrow" w:cs="Calibri"/>
                <w:sz w:val="18"/>
                <w:szCs w:val="18"/>
              </w:rPr>
              <w:t xml:space="preserve">Nom </w:t>
            </w:r>
            <w:bookmarkStart w:id="13" w:name="bookmark=id.pedfaht1bpjq" w:colFirst="0" w:colLast="0"/>
            <w:bookmarkEnd w:id="13"/>
            <w:r w:rsidR="00B40A87">
              <w:rPr>
                <w:rFonts w:ascii="Arial Narrow" w:eastAsia="Calibri" w:hAnsi="Arial Narrow" w:cs="Calibri"/>
                <w:sz w:val="18"/>
                <w:szCs w:val="18"/>
              </w:rPr>
              <w:fldChar w:fldCharType="begin">
                <w:ffData>
                  <w:name w:val="Texte7"/>
                  <w:enabled/>
                  <w:calcOnExit w:val="0"/>
                  <w:textInput/>
                </w:ffData>
              </w:fldChar>
            </w:r>
            <w:bookmarkStart w:id="14" w:name="Texte7"/>
            <w:r w:rsidR="00B40A87">
              <w:rPr>
                <w:rFonts w:ascii="Arial Narrow" w:eastAsia="Calibri" w:hAnsi="Arial Narrow" w:cs="Calibri"/>
                <w:sz w:val="18"/>
                <w:szCs w:val="18"/>
              </w:rPr>
              <w:instrText xml:space="preserve"> FORMTEXT </w:instrText>
            </w:r>
            <w:r w:rsidR="00B40A87">
              <w:rPr>
                <w:rFonts w:ascii="Arial Narrow" w:eastAsia="Calibri" w:hAnsi="Arial Narrow" w:cs="Calibri"/>
                <w:sz w:val="18"/>
                <w:szCs w:val="18"/>
              </w:rPr>
            </w:r>
            <w:r w:rsidR="00B40A87">
              <w:rPr>
                <w:rFonts w:ascii="Arial Narrow" w:eastAsia="Calibri" w:hAnsi="Arial Narrow" w:cs="Calibri"/>
                <w:sz w:val="18"/>
                <w:szCs w:val="18"/>
              </w:rPr>
              <w:fldChar w:fldCharType="separate"/>
            </w:r>
            <w:r w:rsidR="004A0753">
              <w:rPr>
                <w:rFonts w:ascii="Arial Narrow" w:eastAsia="Calibri" w:hAnsi="Arial Narrow" w:cs="Calibri"/>
                <w:noProof/>
                <w:sz w:val="18"/>
                <w:szCs w:val="18"/>
              </w:rPr>
              <w:t> </w:t>
            </w:r>
            <w:r w:rsidR="004A0753">
              <w:rPr>
                <w:rFonts w:ascii="Arial Narrow" w:eastAsia="Calibri" w:hAnsi="Arial Narrow" w:cs="Calibri"/>
                <w:noProof/>
                <w:sz w:val="18"/>
                <w:szCs w:val="18"/>
              </w:rPr>
              <w:t> </w:t>
            </w:r>
            <w:r w:rsidR="004A0753">
              <w:rPr>
                <w:rFonts w:ascii="Arial Narrow" w:eastAsia="Calibri" w:hAnsi="Arial Narrow" w:cs="Calibri"/>
                <w:noProof/>
                <w:sz w:val="18"/>
                <w:szCs w:val="18"/>
              </w:rPr>
              <w:t> </w:t>
            </w:r>
            <w:r w:rsidR="004A0753">
              <w:rPr>
                <w:rFonts w:ascii="Arial Narrow" w:eastAsia="Calibri" w:hAnsi="Arial Narrow" w:cs="Calibri"/>
                <w:noProof/>
                <w:sz w:val="18"/>
                <w:szCs w:val="18"/>
              </w:rPr>
              <w:t> </w:t>
            </w:r>
            <w:r w:rsidR="004A0753">
              <w:rPr>
                <w:rFonts w:ascii="Arial Narrow" w:eastAsia="Calibri" w:hAnsi="Arial Narrow" w:cs="Calibri"/>
                <w:noProof/>
                <w:sz w:val="18"/>
                <w:szCs w:val="18"/>
              </w:rPr>
              <w:t> </w:t>
            </w:r>
            <w:r w:rsidR="00B40A87">
              <w:rPr>
                <w:rFonts w:ascii="Arial Narrow" w:eastAsia="Calibri" w:hAnsi="Arial Narrow" w:cs="Calibri"/>
                <w:sz w:val="18"/>
                <w:szCs w:val="18"/>
              </w:rPr>
              <w:fldChar w:fldCharType="end"/>
            </w:r>
            <w:bookmarkEnd w:id="14"/>
            <w:r w:rsidRPr="00FB104A">
              <w:rPr>
                <w:rFonts w:ascii="Arial Narrow" w:eastAsia="Calibri" w:hAnsi="Arial Narrow" w:cs="Calibri"/>
                <w:sz w:val="18"/>
                <w:szCs w:val="18"/>
              </w:rPr>
              <w:t>     </w:t>
            </w:r>
            <w:r w:rsidRPr="00FB104A">
              <w:rPr>
                <w:rFonts w:ascii="Arial Narrow" w:eastAsia="Calibri" w:hAnsi="Arial Narrow" w:cs="Calibri"/>
                <w:color w:val="51AFFF"/>
                <w:sz w:val="18"/>
                <w:szCs w:val="18"/>
              </w:rPr>
              <w:t xml:space="preserve">     </w:t>
            </w:r>
            <w:r w:rsidRPr="00FB104A">
              <w:rPr>
                <w:rFonts w:ascii="Arial Narrow" w:eastAsia="Calibri" w:hAnsi="Arial Narrow" w:cs="Calibri"/>
                <w:sz w:val="18"/>
                <w:szCs w:val="18"/>
              </w:rPr>
              <w:t xml:space="preserve"> </w:t>
            </w:r>
          </w:p>
          <w:p w14:paraId="000000F7" w14:textId="77777777" w:rsidR="003B3360" w:rsidRPr="00FB104A" w:rsidRDefault="003B3360">
            <w:pPr>
              <w:spacing w:after="0" w:line="259" w:lineRule="auto"/>
              <w:ind w:left="0" w:firstLine="0"/>
              <w:jc w:val="left"/>
              <w:rPr>
                <w:rFonts w:ascii="Arial Narrow" w:hAnsi="Arial Narrow"/>
                <w:sz w:val="18"/>
                <w:szCs w:val="18"/>
              </w:rPr>
            </w:pPr>
          </w:p>
          <w:p w14:paraId="000000F8" w14:textId="6C3FF0E6" w:rsidR="003B3360" w:rsidRPr="00FB104A" w:rsidRDefault="00000000">
            <w:pPr>
              <w:spacing w:after="0" w:line="259" w:lineRule="auto"/>
              <w:ind w:left="0" w:firstLine="0"/>
              <w:jc w:val="left"/>
              <w:rPr>
                <w:rFonts w:ascii="Arial Narrow" w:eastAsia="Calibri" w:hAnsi="Arial Narrow" w:cs="Calibri"/>
                <w:sz w:val="18"/>
                <w:szCs w:val="18"/>
              </w:rPr>
            </w:pPr>
            <w:r w:rsidRPr="00FB104A">
              <w:rPr>
                <w:rFonts w:ascii="Arial Narrow" w:eastAsia="Calibri" w:hAnsi="Arial Narrow" w:cs="Calibri"/>
                <w:sz w:val="18"/>
                <w:szCs w:val="18"/>
              </w:rPr>
              <w:t>Titre</w:t>
            </w:r>
            <w:r w:rsidR="00B40A87">
              <w:rPr>
                <w:rFonts w:ascii="Arial Narrow" w:eastAsia="Calibri" w:hAnsi="Arial Narrow" w:cs="Calibri"/>
                <w:sz w:val="18"/>
                <w:szCs w:val="18"/>
              </w:rPr>
              <w:t xml:space="preserve"> </w:t>
            </w:r>
            <w:r w:rsidR="00B40A87">
              <w:rPr>
                <w:rFonts w:ascii="Arial Narrow" w:eastAsia="Calibri" w:hAnsi="Arial Narrow" w:cs="Calibri"/>
                <w:sz w:val="18"/>
                <w:szCs w:val="18"/>
              </w:rPr>
              <w:fldChar w:fldCharType="begin">
                <w:ffData>
                  <w:name w:val="Texte8"/>
                  <w:enabled/>
                  <w:calcOnExit w:val="0"/>
                  <w:textInput/>
                </w:ffData>
              </w:fldChar>
            </w:r>
            <w:bookmarkStart w:id="15" w:name="Texte8"/>
            <w:r w:rsidR="00B40A87">
              <w:rPr>
                <w:rFonts w:ascii="Arial Narrow" w:eastAsia="Calibri" w:hAnsi="Arial Narrow" w:cs="Calibri"/>
                <w:sz w:val="18"/>
                <w:szCs w:val="18"/>
              </w:rPr>
              <w:instrText xml:space="preserve"> FORMTEXT </w:instrText>
            </w:r>
            <w:r w:rsidR="00B40A87">
              <w:rPr>
                <w:rFonts w:ascii="Arial Narrow" w:eastAsia="Calibri" w:hAnsi="Arial Narrow" w:cs="Calibri"/>
                <w:sz w:val="18"/>
                <w:szCs w:val="18"/>
              </w:rPr>
            </w:r>
            <w:r w:rsidR="00B40A87">
              <w:rPr>
                <w:rFonts w:ascii="Arial Narrow" w:eastAsia="Calibri" w:hAnsi="Arial Narrow" w:cs="Calibri"/>
                <w:sz w:val="18"/>
                <w:szCs w:val="18"/>
              </w:rPr>
              <w:fldChar w:fldCharType="separate"/>
            </w:r>
            <w:r w:rsidR="004A0753">
              <w:rPr>
                <w:rFonts w:ascii="Arial Narrow" w:eastAsia="Calibri" w:hAnsi="Arial Narrow" w:cs="Calibri"/>
                <w:noProof/>
                <w:sz w:val="18"/>
                <w:szCs w:val="18"/>
              </w:rPr>
              <w:t> </w:t>
            </w:r>
            <w:r w:rsidR="004A0753">
              <w:rPr>
                <w:rFonts w:ascii="Arial Narrow" w:eastAsia="Calibri" w:hAnsi="Arial Narrow" w:cs="Calibri"/>
                <w:noProof/>
                <w:sz w:val="18"/>
                <w:szCs w:val="18"/>
              </w:rPr>
              <w:t> </w:t>
            </w:r>
            <w:r w:rsidR="004A0753">
              <w:rPr>
                <w:rFonts w:ascii="Arial Narrow" w:eastAsia="Calibri" w:hAnsi="Arial Narrow" w:cs="Calibri"/>
                <w:noProof/>
                <w:sz w:val="18"/>
                <w:szCs w:val="18"/>
              </w:rPr>
              <w:t> </w:t>
            </w:r>
            <w:r w:rsidR="004A0753">
              <w:rPr>
                <w:rFonts w:ascii="Arial Narrow" w:eastAsia="Calibri" w:hAnsi="Arial Narrow" w:cs="Calibri"/>
                <w:noProof/>
                <w:sz w:val="18"/>
                <w:szCs w:val="18"/>
              </w:rPr>
              <w:t> </w:t>
            </w:r>
            <w:r w:rsidR="004A0753">
              <w:rPr>
                <w:rFonts w:ascii="Arial Narrow" w:eastAsia="Calibri" w:hAnsi="Arial Narrow" w:cs="Calibri"/>
                <w:noProof/>
                <w:sz w:val="18"/>
                <w:szCs w:val="18"/>
              </w:rPr>
              <w:t> </w:t>
            </w:r>
            <w:r w:rsidR="00B40A87">
              <w:rPr>
                <w:rFonts w:ascii="Arial Narrow" w:eastAsia="Calibri" w:hAnsi="Arial Narrow" w:cs="Calibri"/>
                <w:sz w:val="18"/>
                <w:szCs w:val="18"/>
              </w:rPr>
              <w:fldChar w:fldCharType="end"/>
            </w:r>
            <w:bookmarkEnd w:id="15"/>
            <w:r w:rsidRPr="00FB104A">
              <w:rPr>
                <w:rFonts w:ascii="Arial Narrow" w:eastAsia="Calibri" w:hAnsi="Arial Narrow" w:cs="Calibri"/>
                <w:sz w:val="18"/>
                <w:szCs w:val="18"/>
              </w:rPr>
              <w:t xml:space="preserve"> </w:t>
            </w:r>
            <w:bookmarkStart w:id="16" w:name="bookmark=id.fflyrishctzd" w:colFirst="0" w:colLast="0"/>
            <w:bookmarkEnd w:id="16"/>
            <w:r w:rsidRPr="00FB104A">
              <w:rPr>
                <w:rFonts w:ascii="Arial Narrow" w:eastAsia="Calibri" w:hAnsi="Arial Narrow" w:cs="Calibri"/>
                <w:sz w:val="18"/>
                <w:szCs w:val="18"/>
              </w:rPr>
              <w:t>     </w:t>
            </w:r>
          </w:p>
          <w:p w14:paraId="000000F9" w14:textId="77777777" w:rsidR="003B3360" w:rsidRPr="00FB104A" w:rsidRDefault="003B3360">
            <w:pPr>
              <w:spacing w:after="0" w:line="259" w:lineRule="auto"/>
              <w:ind w:left="0" w:firstLine="0"/>
              <w:jc w:val="left"/>
              <w:rPr>
                <w:rFonts w:ascii="Arial Narrow" w:hAnsi="Arial Narrow"/>
                <w:sz w:val="18"/>
                <w:szCs w:val="18"/>
              </w:rPr>
            </w:pPr>
          </w:p>
          <w:p w14:paraId="000000FA" w14:textId="77777777" w:rsidR="003B3360" w:rsidRPr="00FB104A" w:rsidRDefault="00000000">
            <w:pPr>
              <w:spacing w:after="0" w:line="259" w:lineRule="auto"/>
              <w:ind w:left="0" w:firstLine="0"/>
              <w:jc w:val="left"/>
              <w:rPr>
                <w:rFonts w:ascii="Arial Narrow" w:hAnsi="Arial Narrow"/>
                <w:sz w:val="18"/>
                <w:szCs w:val="18"/>
              </w:rPr>
            </w:pPr>
            <w:r w:rsidRPr="00FB104A">
              <w:rPr>
                <w:rFonts w:ascii="Arial Narrow" w:eastAsia="Calibri" w:hAnsi="Arial Narrow" w:cs="Calibri"/>
                <w:sz w:val="18"/>
                <w:szCs w:val="18"/>
              </w:rPr>
              <w:t>Signature</w:t>
            </w:r>
          </w:p>
        </w:tc>
      </w:tr>
    </w:tbl>
    <w:p w14:paraId="000000FB" w14:textId="77777777" w:rsidR="003B3360" w:rsidRPr="00FB104A" w:rsidRDefault="003B3360">
      <w:pPr>
        <w:spacing w:after="0" w:line="259" w:lineRule="auto"/>
        <w:ind w:left="0" w:firstLine="0"/>
        <w:jc w:val="left"/>
        <w:rPr>
          <w:rFonts w:ascii="Arial Narrow" w:hAnsi="Arial Narrow"/>
          <w:sz w:val="18"/>
          <w:szCs w:val="18"/>
        </w:rPr>
      </w:pPr>
    </w:p>
    <w:p w14:paraId="00000106" w14:textId="29EF3BED" w:rsidR="003B3360" w:rsidRPr="00510201" w:rsidRDefault="003B3360" w:rsidP="00510201">
      <w:pPr>
        <w:spacing w:after="0" w:line="259" w:lineRule="auto"/>
        <w:ind w:left="0" w:firstLine="0"/>
        <w:jc w:val="left"/>
        <w:rPr>
          <w:rFonts w:ascii="Arial Narrow" w:hAnsi="Arial Narrow"/>
          <w:sz w:val="18"/>
          <w:szCs w:val="18"/>
        </w:rPr>
      </w:pPr>
    </w:p>
    <w:p w14:paraId="409CA3AA" w14:textId="77777777" w:rsidR="00510201" w:rsidRDefault="00510201">
      <w:pPr>
        <w:ind w:firstLine="0"/>
        <w:rPr>
          <w:rFonts w:ascii="Arial Narrow" w:eastAsia="Calibri" w:hAnsi="Arial Narrow" w:cs="Calibri"/>
          <w:sz w:val="18"/>
          <w:szCs w:val="18"/>
        </w:rPr>
      </w:pPr>
      <w:r>
        <w:rPr>
          <w:rFonts w:ascii="Arial Narrow" w:eastAsia="Calibri" w:hAnsi="Arial Narrow" w:cs="Calibri"/>
          <w:sz w:val="18"/>
          <w:szCs w:val="18"/>
        </w:rPr>
        <w:br w:type="page"/>
      </w:r>
    </w:p>
    <w:p w14:paraId="00000107" w14:textId="42FEB619" w:rsidR="003B3360" w:rsidRPr="00510201" w:rsidRDefault="00000000" w:rsidP="00510201">
      <w:pPr>
        <w:pBdr>
          <w:top w:val="single" w:sz="4" w:space="1" w:color="auto"/>
          <w:left w:val="single" w:sz="4" w:space="4" w:color="auto"/>
          <w:bottom w:val="single" w:sz="4" w:space="1" w:color="auto"/>
          <w:right w:val="single" w:sz="4" w:space="4" w:color="auto"/>
        </w:pBdr>
        <w:shd w:val="clear" w:color="auto" w:fill="365F91"/>
        <w:spacing w:after="0" w:line="259" w:lineRule="auto"/>
        <w:ind w:left="0" w:firstLine="0"/>
        <w:jc w:val="center"/>
        <w:rPr>
          <w:rFonts w:ascii="Arial Narrow" w:hAnsi="Arial Narrow"/>
          <w:b/>
          <w:bCs/>
          <w:color w:val="FFFFFF" w:themeColor="background1"/>
          <w:sz w:val="18"/>
          <w:szCs w:val="18"/>
        </w:rPr>
      </w:pPr>
      <w:r w:rsidRPr="00510201">
        <w:rPr>
          <w:rFonts w:ascii="Arial Narrow" w:eastAsia="Calibri" w:hAnsi="Arial Narrow" w:cs="Calibri"/>
          <w:b/>
          <w:bCs/>
          <w:color w:val="FFFFFF" w:themeColor="background1"/>
          <w:sz w:val="18"/>
          <w:szCs w:val="18"/>
        </w:rPr>
        <w:lastRenderedPageBreak/>
        <w:t>ANNEXE 1 – CERTIFICAT HDS</w:t>
      </w:r>
    </w:p>
    <w:p w14:paraId="00000108" w14:textId="77777777" w:rsidR="003B3360" w:rsidRPr="00FB104A" w:rsidRDefault="00000000">
      <w:pPr>
        <w:spacing w:after="0" w:line="259" w:lineRule="auto"/>
        <w:ind w:left="66" w:firstLine="0"/>
        <w:jc w:val="center"/>
        <w:rPr>
          <w:rFonts w:ascii="Arial Narrow" w:hAnsi="Arial Narrow"/>
          <w:sz w:val="18"/>
          <w:szCs w:val="18"/>
        </w:rPr>
      </w:pPr>
      <w:r w:rsidRPr="00FB104A">
        <w:rPr>
          <w:rFonts w:ascii="Arial Narrow" w:eastAsia="Calibri" w:hAnsi="Arial Narrow" w:cs="Calibri"/>
          <w:sz w:val="18"/>
          <w:szCs w:val="18"/>
        </w:rPr>
        <w:t xml:space="preserve"> </w:t>
      </w:r>
    </w:p>
    <w:p w14:paraId="00000109" w14:textId="77777777" w:rsidR="003B3360" w:rsidRPr="00FB104A" w:rsidRDefault="00000000">
      <w:pPr>
        <w:spacing w:after="0" w:line="238" w:lineRule="auto"/>
        <w:ind w:left="0" w:right="4467" w:firstLine="0"/>
        <w:jc w:val="right"/>
        <w:rPr>
          <w:rFonts w:ascii="Arial Narrow" w:hAnsi="Arial Narrow"/>
          <w:sz w:val="18"/>
          <w:szCs w:val="18"/>
        </w:rPr>
      </w:pPr>
      <w:r w:rsidRPr="00FB104A">
        <w:rPr>
          <w:rFonts w:ascii="Arial Narrow" w:eastAsia="Calibri" w:hAnsi="Arial Narrow" w:cs="Calibri"/>
          <w:sz w:val="18"/>
          <w:szCs w:val="18"/>
        </w:rPr>
        <w:t xml:space="preserve">  </w:t>
      </w:r>
      <w:r w:rsidRPr="00FB104A">
        <w:rPr>
          <w:rFonts w:ascii="Arial Narrow" w:eastAsia="Calibri" w:hAnsi="Arial Narrow" w:cs="Calibri"/>
          <w:sz w:val="18"/>
          <w:szCs w:val="18"/>
        </w:rPr>
        <w:tab/>
        <w:t xml:space="preserve"> </w:t>
      </w:r>
      <w:r w:rsidRPr="00FB104A">
        <w:rPr>
          <w:rFonts w:ascii="Arial Narrow" w:hAnsi="Arial Narrow"/>
          <w:sz w:val="18"/>
          <w:szCs w:val="18"/>
        </w:rPr>
        <w:br w:type="page"/>
      </w:r>
    </w:p>
    <w:p w14:paraId="0000010A" w14:textId="0B645EB6" w:rsidR="003B3360" w:rsidRPr="00510201" w:rsidRDefault="00000000" w:rsidP="00510201">
      <w:pPr>
        <w:pBdr>
          <w:top w:val="single" w:sz="4" w:space="1" w:color="auto"/>
          <w:left w:val="single" w:sz="4" w:space="4" w:color="auto"/>
          <w:bottom w:val="single" w:sz="4" w:space="1" w:color="auto"/>
          <w:right w:val="single" w:sz="4" w:space="4" w:color="auto"/>
        </w:pBdr>
        <w:shd w:val="clear" w:color="auto" w:fill="365F91"/>
        <w:spacing w:after="0" w:line="259" w:lineRule="auto"/>
        <w:ind w:right="1"/>
        <w:jc w:val="center"/>
        <w:rPr>
          <w:rFonts w:ascii="Arial Narrow" w:hAnsi="Arial Narrow"/>
          <w:b/>
          <w:bCs/>
          <w:color w:val="FFFFFF" w:themeColor="background1"/>
          <w:sz w:val="18"/>
          <w:szCs w:val="18"/>
        </w:rPr>
      </w:pPr>
      <w:r w:rsidRPr="00510201">
        <w:rPr>
          <w:rFonts w:ascii="Arial Narrow" w:eastAsia="Calibri" w:hAnsi="Arial Narrow" w:cs="Calibri"/>
          <w:b/>
          <w:bCs/>
          <w:color w:val="FFFFFF" w:themeColor="background1"/>
          <w:sz w:val="18"/>
          <w:szCs w:val="18"/>
        </w:rPr>
        <w:lastRenderedPageBreak/>
        <w:t>ANNEXE 2 – CERTIFICAT ISO</w:t>
      </w:r>
    </w:p>
    <w:p w14:paraId="0000010B" w14:textId="34B106B7" w:rsidR="00510201" w:rsidRDefault="00510201">
      <w:pPr>
        <w:ind w:firstLine="0"/>
        <w:rPr>
          <w:rFonts w:ascii="Arial Narrow" w:hAnsi="Arial Narrow"/>
          <w:sz w:val="18"/>
          <w:szCs w:val="18"/>
        </w:rPr>
      </w:pPr>
      <w:r>
        <w:rPr>
          <w:rFonts w:ascii="Arial Narrow" w:hAnsi="Arial Narrow"/>
          <w:sz w:val="18"/>
          <w:szCs w:val="18"/>
        </w:rPr>
        <w:br w:type="page"/>
      </w:r>
    </w:p>
    <w:p w14:paraId="7A0967CF" w14:textId="17C4ADEB" w:rsidR="00510201" w:rsidRPr="00510201" w:rsidRDefault="00510201" w:rsidP="00510201">
      <w:pPr>
        <w:pBdr>
          <w:top w:val="single" w:sz="4" w:space="1" w:color="auto"/>
          <w:left w:val="single" w:sz="4" w:space="4" w:color="auto"/>
          <w:bottom w:val="single" w:sz="4" w:space="1" w:color="auto"/>
          <w:right w:val="single" w:sz="4" w:space="4" w:color="auto"/>
        </w:pBdr>
        <w:shd w:val="clear" w:color="auto" w:fill="365F91"/>
        <w:spacing w:after="0" w:line="259" w:lineRule="auto"/>
        <w:ind w:right="1"/>
        <w:jc w:val="center"/>
        <w:rPr>
          <w:rFonts w:ascii="Arial Narrow" w:hAnsi="Arial Narrow"/>
          <w:b/>
          <w:bCs/>
          <w:color w:val="FFFFFF" w:themeColor="background1"/>
          <w:sz w:val="18"/>
          <w:szCs w:val="18"/>
        </w:rPr>
      </w:pPr>
      <w:r w:rsidRPr="00510201">
        <w:rPr>
          <w:rFonts w:ascii="Arial Narrow" w:eastAsia="Calibri" w:hAnsi="Arial Narrow" w:cs="Calibri"/>
          <w:b/>
          <w:bCs/>
          <w:color w:val="FFFFFF" w:themeColor="background1"/>
          <w:sz w:val="18"/>
          <w:szCs w:val="18"/>
        </w:rPr>
        <w:lastRenderedPageBreak/>
        <w:t xml:space="preserve">ANNEXE </w:t>
      </w:r>
      <w:r>
        <w:rPr>
          <w:rFonts w:ascii="Arial Narrow" w:eastAsia="Calibri" w:hAnsi="Arial Narrow" w:cs="Calibri"/>
          <w:b/>
          <w:bCs/>
          <w:color w:val="FFFFFF" w:themeColor="background1"/>
          <w:sz w:val="18"/>
          <w:szCs w:val="18"/>
        </w:rPr>
        <w:t>3</w:t>
      </w:r>
      <w:r w:rsidRPr="00510201">
        <w:rPr>
          <w:rFonts w:ascii="Arial Narrow" w:eastAsia="Calibri" w:hAnsi="Arial Narrow" w:cs="Calibri"/>
          <w:b/>
          <w:bCs/>
          <w:color w:val="FFFFFF" w:themeColor="background1"/>
          <w:sz w:val="18"/>
          <w:szCs w:val="18"/>
        </w:rPr>
        <w:t xml:space="preserve"> – </w:t>
      </w:r>
      <w:r>
        <w:rPr>
          <w:rFonts w:ascii="Arial Narrow" w:eastAsia="Calibri" w:hAnsi="Arial Narrow" w:cs="Calibri"/>
          <w:b/>
          <w:bCs/>
          <w:color w:val="FFFFFF" w:themeColor="background1"/>
          <w:sz w:val="18"/>
          <w:szCs w:val="18"/>
        </w:rPr>
        <w:t>MATRICE DES RESPONSABILITES</w:t>
      </w:r>
    </w:p>
    <w:p w14:paraId="065B5CF2" w14:textId="77777777" w:rsidR="003B3360" w:rsidRPr="00FB104A" w:rsidRDefault="003B3360" w:rsidP="00510201">
      <w:pPr>
        <w:spacing w:after="0" w:line="259" w:lineRule="auto"/>
        <w:jc w:val="left"/>
        <w:rPr>
          <w:rFonts w:ascii="Arial Narrow" w:hAnsi="Arial Narrow"/>
          <w:sz w:val="18"/>
          <w:szCs w:val="18"/>
        </w:rPr>
      </w:pPr>
    </w:p>
    <w:sectPr w:rsidR="003B3360" w:rsidRPr="00FB104A">
      <w:headerReference w:type="even" r:id="rId8"/>
      <w:footerReference w:type="even" r:id="rId9"/>
      <w:footerReference w:type="default" r:id="rId10"/>
      <w:headerReference w:type="first" r:id="rId11"/>
      <w:footerReference w:type="first" r:id="rId12"/>
      <w:pgSz w:w="11900" w:h="16840"/>
      <w:pgMar w:top="1427" w:right="1396" w:bottom="1451" w:left="1431" w:header="724" w:footer="693"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AA7C53" w14:textId="77777777" w:rsidR="001949D3" w:rsidRDefault="001949D3">
      <w:pPr>
        <w:spacing w:after="0" w:line="240" w:lineRule="auto"/>
      </w:pPr>
      <w:r>
        <w:separator/>
      </w:r>
    </w:p>
  </w:endnote>
  <w:endnote w:type="continuationSeparator" w:id="0">
    <w:p w14:paraId="4679E219" w14:textId="77777777" w:rsidR="001949D3" w:rsidRDefault="001949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7F19941B-D488-B34C-947E-8C4A0B05EF60}"/>
    <w:embedBold r:id="rId2" w:fontKey="{DB341FFC-D4BE-344A-881D-9829A56AAAEC}"/>
  </w:font>
  <w:font w:name="Times New Roman">
    <w:panose1 w:val="02020603050405020304"/>
    <w:charset w:val="00"/>
    <w:family w:val="roman"/>
    <w:pitch w:val="variable"/>
    <w:sig w:usb0="E0002EFF" w:usb1="C000785B" w:usb2="00000009" w:usb3="00000000" w:csb0="000001FF" w:csb1="00000000"/>
    <w:embedRegular r:id="rId3" w:fontKey="{78D5244C-24AA-E048-8E80-6F9418AE49AB}"/>
    <w:embedBold r:id="rId4" w:fontKey="{7A4BA5D2-835B-F344-B4FD-D1E109BB1DA4}"/>
  </w:font>
  <w:font w:name="Georgia">
    <w:panose1 w:val="02040502050405020303"/>
    <w:charset w:val="00"/>
    <w:family w:val="roman"/>
    <w:pitch w:val="variable"/>
    <w:sig w:usb0="00000287" w:usb1="00000000" w:usb2="00000000" w:usb3="00000000" w:csb0="0000009F" w:csb1="00000000"/>
    <w:embedItalic r:id="rId5" w:fontKey="{578E1FB9-820C-AA49-891D-E6449689E834}"/>
  </w:font>
  <w:font w:name="Arial Narrow">
    <w:panose1 w:val="020B0606020202030204"/>
    <w:charset w:val="00"/>
    <w:family w:val="swiss"/>
    <w:pitch w:val="variable"/>
    <w:sig w:usb0="00000287" w:usb1="00000800" w:usb2="00000000" w:usb3="00000000" w:csb0="0000009F" w:csb1="00000000"/>
    <w:embedRegular r:id="rId6" w:fontKey="{EB7F417C-74EB-1D44-8FD2-4A3EC3A92ED5}"/>
    <w:embedBold r:id="rId7" w:fontKey="{540947A2-C1CC-A24E-8BB0-F06DAF02E4AA}"/>
  </w:font>
  <w:font w:name="Calibri">
    <w:panose1 w:val="020F0502020204030204"/>
    <w:charset w:val="00"/>
    <w:family w:val="swiss"/>
    <w:pitch w:val="variable"/>
    <w:sig w:usb0="E0002AFF" w:usb1="C000247B" w:usb2="00000009" w:usb3="00000000" w:csb0="000001FF" w:csb1="00000000"/>
    <w:embedRegular r:id="rId8" w:fontKey="{E0096A82-C45B-7C4F-A516-92B59D1DECBB}"/>
    <w:embedBold r:id="rId9" w:fontKey="{B496B50D-99C9-AB43-B31B-D40DA3A6668B}"/>
  </w:font>
  <w:font w:name="Calibri Light">
    <w:panose1 w:val="020F0302020204030204"/>
    <w:charset w:val="00"/>
    <w:family w:val="swiss"/>
    <w:pitch w:val="variable"/>
    <w:sig w:usb0="E4002EFF" w:usb1="C200247B" w:usb2="00000009" w:usb3="00000000" w:csb0="000001FF" w:csb1="00000000"/>
    <w:embedRegular r:id="rId10" w:fontKey="{5C20EAB6-F40F-D74A-BD76-9582DB27D8E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11" w14:textId="77777777" w:rsidR="003B3360" w:rsidRDefault="00000000">
    <w:pPr>
      <w:spacing w:after="0" w:line="244" w:lineRule="auto"/>
      <w:ind w:left="4099" w:right="4106" w:firstLine="0"/>
      <w:jc w:val="center"/>
    </w:pPr>
    <w:r>
      <w:rPr>
        <w:rFonts w:ascii="Calibri" w:eastAsia="Calibri" w:hAnsi="Calibri" w:cs="Calibri"/>
        <w:sz w:val="16"/>
        <w:szCs w:val="16"/>
      </w:rPr>
      <w:t xml:space="preserve"> Page </w:t>
    </w:r>
    <w:r>
      <w:fldChar w:fldCharType="begin"/>
    </w:r>
    <w:r>
      <w:instrText>PAGE</w:instrText>
    </w:r>
    <w:r>
      <w:fldChar w:fldCharType="separate"/>
    </w:r>
    <w:r>
      <w:fldChar w:fldCharType="end"/>
    </w:r>
    <w:r>
      <w:rPr>
        <w:rFonts w:ascii="Calibri" w:eastAsia="Calibri" w:hAnsi="Calibri" w:cs="Calibri"/>
        <w:sz w:val="16"/>
        <w:szCs w:val="16"/>
      </w:rPr>
      <w:t xml:space="preserve"> sur </w:t>
    </w:r>
    <w:r>
      <w:fldChar w:fldCharType="begin"/>
    </w:r>
    <w:r>
      <w:instrText>NUMPAGES</w:instrText>
    </w:r>
    <w:r>
      <w:fldChar w:fldCharType="separate"/>
    </w:r>
    <w:r>
      <w:fldChar w:fldCharType="end"/>
    </w:r>
    <w:r>
      <w:rPr>
        <w:rFonts w:ascii="Calibri" w:eastAsia="Calibri" w:hAnsi="Calibri" w:cs="Calibri"/>
        <w:sz w:val="16"/>
        <w:szCs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7D7BA" w14:textId="1CE4AB5C" w:rsidR="00FB104A" w:rsidRPr="00FB104A" w:rsidRDefault="00FB104A" w:rsidP="00FB104A">
    <w:pPr>
      <w:spacing w:after="0" w:line="259" w:lineRule="auto"/>
      <w:ind w:left="0" w:firstLine="0"/>
      <w:rPr>
        <w:rFonts w:ascii="Arial Narrow" w:hAnsi="Arial Narrow"/>
      </w:rPr>
    </w:pPr>
    <w:r w:rsidRPr="00FB104A">
      <w:rPr>
        <w:rFonts w:ascii="Arial Narrow" w:eastAsia="Calibri" w:hAnsi="Arial Narrow" w:cs="Calibri"/>
        <w:sz w:val="16"/>
        <w:szCs w:val="16"/>
      </w:rPr>
      <w:t xml:space="preserve">Conditions spécifiques HDS - </w:t>
    </w:r>
    <w:proofErr w:type="spellStart"/>
    <w:r w:rsidRPr="00FB104A">
      <w:rPr>
        <w:rFonts w:ascii="Arial Narrow" w:eastAsia="Calibri" w:hAnsi="Arial Narrow" w:cs="Calibri"/>
        <w:sz w:val="16"/>
        <w:szCs w:val="16"/>
      </w:rPr>
      <w:t>Outscale</w:t>
    </w:r>
    <w:proofErr w:type="spellEnd"/>
    <w:r w:rsidRPr="00FB104A">
      <w:rPr>
        <w:rFonts w:ascii="Arial Narrow" w:eastAsia="Calibri" w:hAnsi="Arial Narrow" w:cs="Calibri"/>
        <w:sz w:val="16"/>
        <w:szCs w:val="16"/>
      </w:rPr>
      <w:t xml:space="preserve"> - </w:t>
    </w:r>
    <w:r w:rsidR="00683CCE">
      <w:rPr>
        <w:rFonts w:ascii="Arial Narrow" w:eastAsia="Calibri" w:hAnsi="Arial Narrow" w:cs="Calibri"/>
        <w:sz w:val="16"/>
        <w:szCs w:val="16"/>
      </w:rPr>
      <w:t>Mars</w:t>
    </w:r>
    <w:r w:rsidRPr="00FB104A">
      <w:rPr>
        <w:rFonts w:ascii="Arial Narrow" w:eastAsia="Calibri" w:hAnsi="Arial Narrow" w:cs="Calibri"/>
        <w:sz w:val="16"/>
        <w:szCs w:val="16"/>
      </w:rPr>
      <w:t xml:space="preserve"> </w:t>
    </w:r>
    <w:r w:rsidRPr="00FB104A">
      <w:rPr>
        <w:rFonts w:ascii="Arial Narrow" w:eastAsia="Calibri" w:hAnsi="Arial Narrow"/>
        <w:sz w:val="16"/>
        <w:szCs w:val="16"/>
      </w:rPr>
      <w:t>2026</w:t>
    </w:r>
    <w:r>
      <w:rPr>
        <w:rFonts w:ascii="Arial Narrow" w:eastAsia="Calibri" w:hAnsi="Arial Narrow"/>
        <w:sz w:val="16"/>
        <w:szCs w:val="16"/>
      </w:rPr>
      <w:tab/>
    </w:r>
    <w:r>
      <w:rPr>
        <w:rFonts w:ascii="Arial Narrow" w:eastAsia="Calibri" w:hAnsi="Arial Narrow"/>
        <w:sz w:val="16"/>
        <w:szCs w:val="16"/>
      </w:rPr>
      <w:tab/>
    </w:r>
    <w:r>
      <w:rPr>
        <w:rFonts w:ascii="Arial Narrow" w:eastAsia="Calibri" w:hAnsi="Arial Narrow"/>
        <w:sz w:val="16"/>
        <w:szCs w:val="16"/>
      </w:rPr>
      <w:tab/>
    </w:r>
    <w:r>
      <w:rPr>
        <w:rFonts w:ascii="Arial Narrow" w:eastAsia="Calibri" w:hAnsi="Arial Narrow"/>
        <w:sz w:val="16"/>
        <w:szCs w:val="16"/>
      </w:rPr>
      <w:tab/>
    </w:r>
    <w:r>
      <w:rPr>
        <w:rFonts w:ascii="Arial Narrow" w:eastAsia="Calibri" w:hAnsi="Arial Narrow"/>
        <w:sz w:val="16"/>
        <w:szCs w:val="16"/>
      </w:rPr>
      <w:tab/>
    </w:r>
    <w:r>
      <w:rPr>
        <w:rFonts w:ascii="Arial Narrow" w:eastAsia="Calibri" w:hAnsi="Arial Narrow"/>
        <w:sz w:val="16"/>
        <w:szCs w:val="16"/>
      </w:rPr>
      <w:tab/>
    </w:r>
    <w:r>
      <w:rPr>
        <w:rFonts w:ascii="Arial Narrow" w:eastAsia="Calibri" w:hAnsi="Arial Narrow"/>
        <w:sz w:val="16"/>
        <w:szCs w:val="16"/>
      </w:rPr>
      <w:tab/>
    </w:r>
    <w:r>
      <w:rPr>
        <w:rFonts w:ascii="Arial Narrow" w:eastAsia="Calibri" w:hAnsi="Arial Narrow"/>
        <w:sz w:val="16"/>
        <w:szCs w:val="16"/>
      </w:rPr>
      <w:tab/>
    </w:r>
    <w:r w:rsidRPr="00FB104A">
      <w:rPr>
        <w:rFonts w:ascii="Arial Narrow" w:hAnsi="Arial Narrow"/>
        <w:sz w:val="16"/>
        <w:szCs w:val="16"/>
      </w:rPr>
      <w:fldChar w:fldCharType="begin"/>
    </w:r>
    <w:r w:rsidRPr="00FB104A">
      <w:rPr>
        <w:rFonts w:ascii="Arial Narrow" w:hAnsi="Arial Narrow"/>
        <w:sz w:val="16"/>
        <w:szCs w:val="16"/>
      </w:rPr>
      <w:instrText>PAGE</w:instrText>
    </w:r>
    <w:r w:rsidRPr="00FB104A">
      <w:rPr>
        <w:rFonts w:ascii="Arial Narrow" w:hAnsi="Arial Narrow"/>
        <w:sz w:val="16"/>
        <w:szCs w:val="16"/>
      </w:rPr>
      <w:fldChar w:fldCharType="separate"/>
    </w:r>
    <w:r w:rsidRPr="00FB104A">
      <w:rPr>
        <w:rFonts w:ascii="Arial Narrow" w:hAnsi="Arial Narrow"/>
        <w:noProof/>
        <w:sz w:val="16"/>
        <w:szCs w:val="16"/>
      </w:rPr>
      <w:t>1</w:t>
    </w:r>
    <w:r w:rsidRPr="00FB104A">
      <w:rPr>
        <w:rFonts w:ascii="Arial Narrow" w:hAnsi="Arial Narrow"/>
        <w:sz w:val="16"/>
        <w:szCs w:val="16"/>
      </w:rPr>
      <w:fldChar w:fldCharType="end"/>
    </w:r>
    <w:r>
      <w:rPr>
        <w:rFonts w:ascii="Arial Narrow" w:hAnsi="Arial Narrow"/>
        <w:sz w:val="16"/>
        <w:szCs w:val="16"/>
      </w:rPr>
      <w:t>/</w:t>
    </w:r>
    <w:r w:rsidRPr="00FB104A">
      <w:rPr>
        <w:rFonts w:ascii="Arial Narrow" w:hAnsi="Arial Narrow"/>
        <w:sz w:val="16"/>
        <w:szCs w:val="16"/>
      </w:rPr>
      <w:fldChar w:fldCharType="begin"/>
    </w:r>
    <w:r w:rsidRPr="00FB104A">
      <w:rPr>
        <w:rFonts w:ascii="Arial Narrow" w:hAnsi="Arial Narrow"/>
        <w:sz w:val="16"/>
        <w:szCs w:val="16"/>
      </w:rPr>
      <w:instrText>NUMPAGES</w:instrText>
    </w:r>
    <w:r w:rsidRPr="00FB104A">
      <w:rPr>
        <w:rFonts w:ascii="Arial Narrow" w:hAnsi="Arial Narrow"/>
        <w:sz w:val="16"/>
        <w:szCs w:val="16"/>
      </w:rPr>
      <w:fldChar w:fldCharType="separate"/>
    </w:r>
    <w:r w:rsidRPr="00FB104A">
      <w:rPr>
        <w:rFonts w:ascii="Arial Narrow" w:hAnsi="Arial Narrow"/>
        <w:noProof/>
        <w:sz w:val="16"/>
        <w:szCs w:val="16"/>
      </w:rPr>
      <w:t>2</w:t>
    </w:r>
    <w:r w:rsidRPr="00FB104A">
      <w:rPr>
        <w:rFonts w:ascii="Arial Narrow" w:hAnsi="Arial Narrow"/>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10" w14:textId="77777777" w:rsidR="003B3360" w:rsidRDefault="00000000">
    <w:pPr>
      <w:spacing w:after="0" w:line="244" w:lineRule="auto"/>
      <w:ind w:left="4099" w:right="4106" w:firstLine="0"/>
      <w:jc w:val="center"/>
    </w:pPr>
    <w:r>
      <w:rPr>
        <w:rFonts w:ascii="Calibri" w:eastAsia="Calibri" w:hAnsi="Calibri" w:cs="Calibri"/>
        <w:sz w:val="16"/>
        <w:szCs w:val="16"/>
      </w:rPr>
      <w:t xml:space="preserve"> Page </w:t>
    </w:r>
    <w:r>
      <w:fldChar w:fldCharType="begin"/>
    </w:r>
    <w:r>
      <w:instrText>PAGE</w:instrText>
    </w:r>
    <w:r>
      <w:fldChar w:fldCharType="separate"/>
    </w:r>
    <w:r>
      <w:fldChar w:fldCharType="end"/>
    </w:r>
    <w:r>
      <w:rPr>
        <w:rFonts w:ascii="Calibri" w:eastAsia="Calibri" w:hAnsi="Calibri" w:cs="Calibri"/>
        <w:sz w:val="16"/>
        <w:szCs w:val="16"/>
      </w:rPr>
      <w:t xml:space="preserve"> sur </w:t>
    </w:r>
    <w:r>
      <w:fldChar w:fldCharType="begin"/>
    </w:r>
    <w:r>
      <w:instrText>NUMPAGES</w:instrText>
    </w:r>
    <w:r>
      <w:fldChar w:fldCharType="separate"/>
    </w:r>
    <w:r>
      <w:fldChar w:fldCharType="end"/>
    </w:r>
    <w:r>
      <w:rPr>
        <w:rFonts w:ascii="Calibri" w:eastAsia="Calibri" w:hAnsi="Calibri" w:cs="Calibri"/>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2CB3BD" w14:textId="77777777" w:rsidR="001949D3" w:rsidRDefault="001949D3">
      <w:pPr>
        <w:spacing w:after="0" w:line="240" w:lineRule="auto"/>
      </w:pPr>
      <w:r>
        <w:separator/>
      </w:r>
    </w:p>
  </w:footnote>
  <w:footnote w:type="continuationSeparator" w:id="0">
    <w:p w14:paraId="4D973341" w14:textId="77777777" w:rsidR="001949D3" w:rsidRDefault="001949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0E" w14:textId="77777777" w:rsidR="003B3360" w:rsidRDefault="00000000">
    <w:pPr>
      <w:spacing w:after="0" w:line="259" w:lineRule="auto"/>
      <w:ind w:left="0" w:firstLine="0"/>
      <w:jc w:val="left"/>
    </w:pPr>
    <w:r>
      <w:rPr>
        <w:rFonts w:ascii="Calibri" w:eastAsia="Calibri" w:hAnsi="Calibri" w:cs="Calibri"/>
        <w:sz w:val="16"/>
        <w:szCs w:val="16"/>
      </w:rPr>
      <w:t xml:space="preserve">Conditions particulières HDS – Version 05.07.2022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0D" w14:textId="77777777" w:rsidR="003B3360" w:rsidRDefault="00000000">
    <w:pPr>
      <w:spacing w:after="0" w:line="259" w:lineRule="auto"/>
      <w:ind w:left="0" w:firstLine="0"/>
      <w:jc w:val="left"/>
    </w:pPr>
    <w:r>
      <w:rPr>
        <w:rFonts w:ascii="Calibri" w:eastAsia="Calibri" w:hAnsi="Calibri" w:cs="Calibri"/>
        <w:sz w:val="16"/>
        <w:szCs w:val="16"/>
      </w:rPr>
      <w:t xml:space="preserve">Conditions particulières HDS – Version 05.07.2022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AC4E25"/>
    <w:multiLevelType w:val="multilevel"/>
    <w:tmpl w:val="5A56FB28"/>
    <w:lvl w:ilvl="0">
      <w:start w:val="1"/>
      <w:numFmt w:val="decimal"/>
      <w:lvlText w:val="%1."/>
      <w:lvlJc w:val="left"/>
      <w:pPr>
        <w:ind w:left="880" w:hanging="880"/>
      </w:pPr>
      <w:rPr>
        <w:rFonts w:ascii="Arial" w:eastAsia="Arial" w:hAnsi="Arial" w:cs="Arial"/>
        <w:b/>
        <w:bCs/>
        <w:i w:val="0"/>
        <w:iCs w:val="0"/>
        <w:strike w:val="0"/>
        <w:color w:val="000000"/>
        <w:sz w:val="22"/>
        <w:szCs w:val="22"/>
        <w:u w:val="none"/>
        <w:shd w:val="clear" w:color="auto" w:fill="auto"/>
        <w:vertAlign w:val="baseline"/>
      </w:rPr>
    </w:lvl>
    <w:lvl w:ilvl="1">
      <w:start w:val="1"/>
      <w:numFmt w:val="lowerLetter"/>
      <w:lvlText w:val="%2"/>
      <w:lvlJc w:val="left"/>
      <w:pPr>
        <w:ind w:left="1260" w:hanging="1260"/>
      </w:pPr>
      <w:rPr>
        <w:rFonts w:ascii="Arial" w:eastAsia="Arial" w:hAnsi="Arial" w:cs="Arial"/>
        <w:b/>
        <w:bCs/>
        <w:i w:val="0"/>
        <w:iCs w:val="0"/>
        <w:strike w:val="0"/>
        <w:color w:val="000000"/>
        <w:sz w:val="22"/>
        <w:szCs w:val="22"/>
        <w:u w:val="none"/>
        <w:shd w:val="clear" w:color="auto" w:fill="auto"/>
        <w:vertAlign w:val="baseline"/>
      </w:rPr>
    </w:lvl>
    <w:lvl w:ilvl="2">
      <w:start w:val="1"/>
      <w:numFmt w:val="lowerRoman"/>
      <w:lvlText w:val="%3"/>
      <w:lvlJc w:val="left"/>
      <w:pPr>
        <w:ind w:left="1980" w:hanging="1980"/>
      </w:pPr>
      <w:rPr>
        <w:rFonts w:ascii="Arial" w:eastAsia="Arial" w:hAnsi="Arial" w:cs="Arial"/>
        <w:b/>
        <w:bCs/>
        <w:i w:val="0"/>
        <w:iCs w:val="0"/>
        <w:strike w:val="0"/>
        <w:color w:val="000000"/>
        <w:sz w:val="22"/>
        <w:szCs w:val="22"/>
        <w:u w:val="none"/>
        <w:shd w:val="clear" w:color="auto" w:fill="auto"/>
        <w:vertAlign w:val="baseline"/>
      </w:rPr>
    </w:lvl>
    <w:lvl w:ilvl="3">
      <w:start w:val="1"/>
      <w:numFmt w:val="decimal"/>
      <w:lvlText w:val="%4"/>
      <w:lvlJc w:val="left"/>
      <w:pPr>
        <w:ind w:left="2700" w:hanging="2700"/>
      </w:pPr>
      <w:rPr>
        <w:rFonts w:ascii="Arial" w:eastAsia="Arial" w:hAnsi="Arial" w:cs="Arial"/>
        <w:b/>
        <w:bCs/>
        <w:i w:val="0"/>
        <w:iCs w:val="0"/>
        <w:strike w:val="0"/>
        <w:color w:val="000000"/>
        <w:sz w:val="22"/>
        <w:szCs w:val="22"/>
        <w:u w:val="none"/>
        <w:shd w:val="clear" w:color="auto" w:fill="auto"/>
        <w:vertAlign w:val="baseline"/>
      </w:rPr>
    </w:lvl>
    <w:lvl w:ilvl="4">
      <w:start w:val="1"/>
      <w:numFmt w:val="lowerLetter"/>
      <w:lvlText w:val="%5"/>
      <w:lvlJc w:val="left"/>
      <w:pPr>
        <w:ind w:left="3420" w:hanging="3420"/>
      </w:pPr>
      <w:rPr>
        <w:rFonts w:ascii="Arial" w:eastAsia="Arial" w:hAnsi="Arial" w:cs="Arial"/>
        <w:b/>
        <w:bCs/>
        <w:i w:val="0"/>
        <w:iCs w:val="0"/>
        <w:strike w:val="0"/>
        <w:color w:val="000000"/>
        <w:sz w:val="22"/>
        <w:szCs w:val="22"/>
        <w:u w:val="none"/>
        <w:shd w:val="clear" w:color="auto" w:fill="auto"/>
        <w:vertAlign w:val="baseline"/>
      </w:rPr>
    </w:lvl>
    <w:lvl w:ilvl="5">
      <w:start w:val="1"/>
      <w:numFmt w:val="lowerRoman"/>
      <w:lvlText w:val="%6"/>
      <w:lvlJc w:val="left"/>
      <w:pPr>
        <w:ind w:left="4140" w:hanging="4140"/>
      </w:pPr>
      <w:rPr>
        <w:rFonts w:ascii="Arial" w:eastAsia="Arial" w:hAnsi="Arial" w:cs="Arial"/>
        <w:b/>
        <w:bCs/>
        <w:i w:val="0"/>
        <w:iCs w:val="0"/>
        <w:strike w:val="0"/>
        <w:color w:val="000000"/>
        <w:sz w:val="22"/>
        <w:szCs w:val="22"/>
        <w:u w:val="none"/>
        <w:shd w:val="clear" w:color="auto" w:fill="auto"/>
        <w:vertAlign w:val="baseline"/>
      </w:rPr>
    </w:lvl>
    <w:lvl w:ilvl="6">
      <w:start w:val="1"/>
      <w:numFmt w:val="decimal"/>
      <w:lvlText w:val="%7"/>
      <w:lvlJc w:val="left"/>
      <w:pPr>
        <w:ind w:left="4860" w:hanging="4860"/>
      </w:pPr>
      <w:rPr>
        <w:rFonts w:ascii="Arial" w:eastAsia="Arial" w:hAnsi="Arial" w:cs="Arial"/>
        <w:b/>
        <w:bCs/>
        <w:i w:val="0"/>
        <w:iCs w:val="0"/>
        <w:strike w:val="0"/>
        <w:color w:val="000000"/>
        <w:sz w:val="22"/>
        <w:szCs w:val="22"/>
        <w:u w:val="none"/>
        <w:shd w:val="clear" w:color="auto" w:fill="auto"/>
        <w:vertAlign w:val="baseline"/>
      </w:rPr>
    </w:lvl>
    <w:lvl w:ilvl="7">
      <w:start w:val="1"/>
      <w:numFmt w:val="lowerLetter"/>
      <w:lvlText w:val="%8"/>
      <w:lvlJc w:val="left"/>
      <w:pPr>
        <w:ind w:left="5580" w:hanging="5580"/>
      </w:pPr>
      <w:rPr>
        <w:rFonts w:ascii="Arial" w:eastAsia="Arial" w:hAnsi="Arial" w:cs="Arial"/>
        <w:b/>
        <w:bCs/>
        <w:i w:val="0"/>
        <w:iCs w:val="0"/>
        <w:strike w:val="0"/>
        <w:color w:val="000000"/>
        <w:sz w:val="22"/>
        <w:szCs w:val="22"/>
        <w:u w:val="none"/>
        <w:shd w:val="clear" w:color="auto" w:fill="auto"/>
        <w:vertAlign w:val="baseline"/>
      </w:rPr>
    </w:lvl>
    <w:lvl w:ilvl="8">
      <w:start w:val="1"/>
      <w:numFmt w:val="lowerRoman"/>
      <w:lvlText w:val="%9"/>
      <w:lvlJc w:val="left"/>
      <w:pPr>
        <w:ind w:left="6300" w:hanging="6300"/>
      </w:pPr>
      <w:rPr>
        <w:rFonts w:ascii="Arial" w:eastAsia="Arial" w:hAnsi="Arial" w:cs="Arial"/>
        <w:b/>
        <w:bCs/>
        <w:i w:val="0"/>
        <w:iCs w:val="0"/>
        <w:strike w:val="0"/>
        <w:color w:val="000000"/>
        <w:sz w:val="22"/>
        <w:szCs w:val="22"/>
        <w:u w:val="none"/>
        <w:shd w:val="clear" w:color="auto" w:fill="auto"/>
        <w:vertAlign w:val="baseline"/>
      </w:rPr>
    </w:lvl>
  </w:abstractNum>
  <w:abstractNum w:abstractNumId="1" w15:restartNumberingAfterBreak="0">
    <w:nsid w:val="352A4A2C"/>
    <w:multiLevelType w:val="multilevel"/>
    <w:tmpl w:val="93743446"/>
    <w:lvl w:ilvl="0">
      <w:start w:val="1"/>
      <w:numFmt w:val="decimal"/>
      <w:lvlText w:val="%1."/>
      <w:lvlJc w:val="left"/>
      <w:pPr>
        <w:ind w:left="355" w:hanging="360"/>
      </w:pPr>
      <w:rPr>
        <w:rFonts w:hint="default"/>
      </w:rPr>
    </w:lvl>
    <w:lvl w:ilvl="1">
      <w:start w:val="1"/>
      <w:numFmt w:val="decimal"/>
      <w:isLgl/>
      <w:lvlText w:val="%1.%2"/>
      <w:lvlJc w:val="left"/>
      <w:pPr>
        <w:ind w:left="360" w:hanging="360"/>
      </w:pPr>
      <w:rPr>
        <w:rFonts w:eastAsia="Times New Roman" w:cs="Times New Roman" w:hint="default"/>
      </w:rPr>
    </w:lvl>
    <w:lvl w:ilvl="2">
      <w:start w:val="1"/>
      <w:numFmt w:val="decimal"/>
      <w:isLgl/>
      <w:lvlText w:val="%1.%2.%3"/>
      <w:lvlJc w:val="left"/>
      <w:pPr>
        <w:ind w:left="365" w:hanging="360"/>
      </w:pPr>
      <w:rPr>
        <w:rFonts w:eastAsia="Times New Roman" w:cs="Times New Roman" w:hint="default"/>
      </w:rPr>
    </w:lvl>
    <w:lvl w:ilvl="3">
      <w:start w:val="1"/>
      <w:numFmt w:val="decimal"/>
      <w:isLgl/>
      <w:lvlText w:val="%1.%2.%3.%4"/>
      <w:lvlJc w:val="left"/>
      <w:pPr>
        <w:ind w:left="730" w:hanging="720"/>
      </w:pPr>
      <w:rPr>
        <w:rFonts w:eastAsia="Times New Roman" w:cs="Times New Roman" w:hint="default"/>
      </w:rPr>
    </w:lvl>
    <w:lvl w:ilvl="4">
      <w:start w:val="1"/>
      <w:numFmt w:val="decimal"/>
      <w:isLgl/>
      <w:lvlText w:val="%1.%2.%3.%4.%5"/>
      <w:lvlJc w:val="left"/>
      <w:pPr>
        <w:ind w:left="735" w:hanging="720"/>
      </w:pPr>
      <w:rPr>
        <w:rFonts w:eastAsia="Times New Roman" w:cs="Times New Roman" w:hint="default"/>
      </w:rPr>
    </w:lvl>
    <w:lvl w:ilvl="5">
      <w:start w:val="1"/>
      <w:numFmt w:val="decimal"/>
      <w:isLgl/>
      <w:lvlText w:val="%1.%2.%3.%4.%5.%6"/>
      <w:lvlJc w:val="left"/>
      <w:pPr>
        <w:ind w:left="740" w:hanging="720"/>
      </w:pPr>
      <w:rPr>
        <w:rFonts w:eastAsia="Times New Roman" w:cs="Times New Roman" w:hint="default"/>
      </w:rPr>
    </w:lvl>
    <w:lvl w:ilvl="6">
      <w:start w:val="1"/>
      <w:numFmt w:val="decimal"/>
      <w:isLgl/>
      <w:lvlText w:val="%1.%2.%3.%4.%5.%6.%7"/>
      <w:lvlJc w:val="left"/>
      <w:pPr>
        <w:ind w:left="1105" w:hanging="1080"/>
      </w:pPr>
      <w:rPr>
        <w:rFonts w:eastAsia="Times New Roman" w:cs="Times New Roman" w:hint="default"/>
      </w:rPr>
    </w:lvl>
    <w:lvl w:ilvl="7">
      <w:start w:val="1"/>
      <w:numFmt w:val="decimal"/>
      <w:isLgl/>
      <w:lvlText w:val="%1.%2.%3.%4.%5.%6.%7.%8"/>
      <w:lvlJc w:val="left"/>
      <w:pPr>
        <w:ind w:left="1110" w:hanging="1080"/>
      </w:pPr>
      <w:rPr>
        <w:rFonts w:eastAsia="Times New Roman" w:cs="Times New Roman" w:hint="default"/>
      </w:rPr>
    </w:lvl>
    <w:lvl w:ilvl="8">
      <w:start w:val="1"/>
      <w:numFmt w:val="decimal"/>
      <w:isLgl/>
      <w:lvlText w:val="%1.%2.%3.%4.%5.%6.%7.%8.%9"/>
      <w:lvlJc w:val="left"/>
      <w:pPr>
        <w:ind w:left="1115" w:hanging="1080"/>
      </w:pPr>
      <w:rPr>
        <w:rFonts w:eastAsia="Times New Roman" w:cs="Times New Roman" w:hint="default"/>
      </w:rPr>
    </w:lvl>
  </w:abstractNum>
  <w:abstractNum w:abstractNumId="2" w15:restartNumberingAfterBreak="0">
    <w:nsid w:val="6FCC31ED"/>
    <w:multiLevelType w:val="multilevel"/>
    <w:tmpl w:val="0FEC44AE"/>
    <w:lvl w:ilvl="0">
      <w:start w:val="1"/>
      <w:numFmt w:val="bullet"/>
      <w:lvlText w:val="-"/>
      <w:lvlJc w:val="left"/>
      <w:pPr>
        <w:ind w:left="720" w:hanging="720"/>
      </w:pPr>
      <w:rPr>
        <w:rFonts w:ascii="Arial" w:eastAsia="Arial" w:hAnsi="Arial" w:cs="Arial"/>
        <w:b w:val="0"/>
        <w:bCs w:val="0"/>
        <w:i w:val="0"/>
        <w:iCs w:val="0"/>
        <w:strike w:val="0"/>
        <w:color w:val="000000"/>
        <w:sz w:val="22"/>
        <w:szCs w:val="22"/>
        <w:u w:val="none"/>
        <w:shd w:val="clear" w:color="auto" w:fill="auto"/>
        <w:vertAlign w:val="baseline"/>
      </w:rPr>
    </w:lvl>
    <w:lvl w:ilvl="1">
      <w:start w:val="1"/>
      <w:numFmt w:val="bullet"/>
      <w:lvlText w:val="o"/>
      <w:lvlJc w:val="left"/>
      <w:pPr>
        <w:ind w:left="1440" w:hanging="1440"/>
      </w:pPr>
      <w:rPr>
        <w:rFonts w:ascii="Arial" w:eastAsia="Arial" w:hAnsi="Arial" w:cs="Arial"/>
        <w:b w:val="0"/>
        <w:bCs w:val="0"/>
        <w:i w:val="0"/>
        <w:iCs w:val="0"/>
        <w:strike w:val="0"/>
        <w:color w:val="000000"/>
        <w:sz w:val="22"/>
        <w:szCs w:val="22"/>
        <w:u w:val="none"/>
        <w:shd w:val="clear" w:color="auto" w:fill="auto"/>
        <w:vertAlign w:val="baseline"/>
      </w:rPr>
    </w:lvl>
    <w:lvl w:ilvl="2">
      <w:start w:val="1"/>
      <w:numFmt w:val="bullet"/>
      <w:lvlText w:val="▪"/>
      <w:lvlJc w:val="left"/>
      <w:pPr>
        <w:ind w:left="2160" w:hanging="2160"/>
      </w:pPr>
      <w:rPr>
        <w:rFonts w:ascii="Arial" w:eastAsia="Arial" w:hAnsi="Arial" w:cs="Arial"/>
        <w:b w:val="0"/>
        <w:bCs w:val="0"/>
        <w:i w:val="0"/>
        <w:iCs w:val="0"/>
        <w:strike w:val="0"/>
        <w:color w:val="000000"/>
        <w:sz w:val="22"/>
        <w:szCs w:val="22"/>
        <w:u w:val="none"/>
        <w:shd w:val="clear" w:color="auto" w:fill="auto"/>
        <w:vertAlign w:val="baseline"/>
      </w:rPr>
    </w:lvl>
    <w:lvl w:ilvl="3">
      <w:start w:val="1"/>
      <w:numFmt w:val="bullet"/>
      <w:lvlText w:val="•"/>
      <w:lvlJc w:val="left"/>
      <w:pPr>
        <w:ind w:left="2880" w:hanging="2880"/>
      </w:pPr>
      <w:rPr>
        <w:rFonts w:ascii="Arial" w:eastAsia="Arial" w:hAnsi="Arial" w:cs="Arial"/>
        <w:b w:val="0"/>
        <w:bCs w:val="0"/>
        <w:i w:val="0"/>
        <w:iCs w:val="0"/>
        <w:strike w:val="0"/>
        <w:color w:val="000000"/>
        <w:sz w:val="22"/>
        <w:szCs w:val="22"/>
        <w:u w:val="none"/>
        <w:shd w:val="clear" w:color="auto" w:fill="auto"/>
        <w:vertAlign w:val="baseline"/>
      </w:rPr>
    </w:lvl>
    <w:lvl w:ilvl="4">
      <w:start w:val="1"/>
      <w:numFmt w:val="bullet"/>
      <w:lvlText w:val="o"/>
      <w:lvlJc w:val="left"/>
      <w:pPr>
        <w:ind w:left="3600" w:hanging="3600"/>
      </w:pPr>
      <w:rPr>
        <w:rFonts w:ascii="Arial" w:eastAsia="Arial" w:hAnsi="Arial" w:cs="Arial"/>
        <w:b w:val="0"/>
        <w:bCs w:val="0"/>
        <w:i w:val="0"/>
        <w:iCs w:val="0"/>
        <w:strike w:val="0"/>
        <w:color w:val="000000"/>
        <w:sz w:val="22"/>
        <w:szCs w:val="22"/>
        <w:u w:val="none"/>
        <w:shd w:val="clear" w:color="auto" w:fill="auto"/>
        <w:vertAlign w:val="baseline"/>
      </w:rPr>
    </w:lvl>
    <w:lvl w:ilvl="5">
      <w:start w:val="1"/>
      <w:numFmt w:val="bullet"/>
      <w:lvlText w:val="▪"/>
      <w:lvlJc w:val="left"/>
      <w:pPr>
        <w:ind w:left="4320" w:hanging="4320"/>
      </w:pPr>
      <w:rPr>
        <w:rFonts w:ascii="Arial" w:eastAsia="Arial" w:hAnsi="Arial" w:cs="Arial"/>
        <w:b w:val="0"/>
        <w:bCs w:val="0"/>
        <w:i w:val="0"/>
        <w:iCs w:val="0"/>
        <w:strike w:val="0"/>
        <w:color w:val="000000"/>
        <w:sz w:val="22"/>
        <w:szCs w:val="22"/>
        <w:u w:val="none"/>
        <w:shd w:val="clear" w:color="auto" w:fill="auto"/>
        <w:vertAlign w:val="baseline"/>
      </w:rPr>
    </w:lvl>
    <w:lvl w:ilvl="6">
      <w:start w:val="1"/>
      <w:numFmt w:val="bullet"/>
      <w:lvlText w:val="•"/>
      <w:lvlJc w:val="left"/>
      <w:pPr>
        <w:ind w:left="5040" w:hanging="5040"/>
      </w:pPr>
      <w:rPr>
        <w:rFonts w:ascii="Arial" w:eastAsia="Arial" w:hAnsi="Arial" w:cs="Arial"/>
        <w:b w:val="0"/>
        <w:bCs w:val="0"/>
        <w:i w:val="0"/>
        <w:iCs w:val="0"/>
        <w:strike w:val="0"/>
        <w:color w:val="000000"/>
        <w:sz w:val="22"/>
        <w:szCs w:val="22"/>
        <w:u w:val="none"/>
        <w:shd w:val="clear" w:color="auto" w:fill="auto"/>
        <w:vertAlign w:val="baseline"/>
      </w:rPr>
    </w:lvl>
    <w:lvl w:ilvl="7">
      <w:start w:val="1"/>
      <w:numFmt w:val="bullet"/>
      <w:lvlText w:val="o"/>
      <w:lvlJc w:val="left"/>
      <w:pPr>
        <w:ind w:left="5760" w:hanging="5760"/>
      </w:pPr>
      <w:rPr>
        <w:rFonts w:ascii="Arial" w:eastAsia="Arial" w:hAnsi="Arial" w:cs="Arial"/>
        <w:b w:val="0"/>
        <w:bCs w:val="0"/>
        <w:i w:val="0"/>
        <w:iCs w:val="0"/>
        <w:strike w:val="0"/>
        <w:color w:val="000000"/>
        <w:sz w:val="22"/>
        <w:szCs w:val="22"/>
        <w:u w:val="none"/>
        <w:shd w:val="clear" w:color="auto" w:fill="auto"/>
        <w:vertAlign w:val="baseline"/>
      </w:rPr>
    </w:lvl>
    <w:lvl w:ilvl="8">
      <w:start w:val="1"/>
      <w:numFmt w:val="bullet"/>
      <w:lvlText w:val="▪"/>
      <w:lvlJc w:val="left"/>
      <w:pPr>
        <w:ind w:left="6480" w:hanging="6480"/>
      </w:pPr>
      <w:rPr>
        <w:rFonts w:ascii="Arial" w:eastAsia="Arial" w:hAnsi="Arial" w:cs="Arial"/>
        <w:b w:val="0"/>
        <w:bCs w:val="0"/>
        <w:i w:val="0"/>
        <w:iCs w:val="0"/>
        <w:strike w:val="0"/>
        <w:color w:val="000000"/>
        <w:sz w:val="22"/>
        <w:szCs w:val="22"/>
        <w:u w:val="none"/>
        <w:shd w:val="clear" w:color="auto" w:fill="auto"/>
        <w:vertAlign w:val="baseline"/>
      </w:rPr>
    </w:lvl>
  </w:abstractNum>
  <w:num w:numId="1" w16cid:durableId="1128821374">
    <w:abstractNumId w:val="2"/>
  </w:num>
  <w:num w:numId="2" w16cid:durableId="2046102804">
    <w:abstractNumId w:val="0"/>
  </w:num>
  <w:num w:numId="3" w16cid:durableId="4803894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embedTrueTypeFonts/>
  <w:proofState w:spelling="clean" w:grammar="clean"/>
  <w:documentProtection w:edit="forms" w:enforcement="1" w:cryptProviderType="rsaAES" w:cryptAlgorithmClass="hash" w:cryptAlgorithmType="typeAny" w:cryptAlgorithmSid="14" w:cryptSpinCount="100000" w:hash="8WOPPOofXGw1C9PYpO0wL2ILYDkwSX9IfbM7iLyu3HC3BpbH/ykbm4he3ErPuovvlOmCKySuQNJdhQGCTZq6XQ==" w:salt="qh4Zt72gCP8g/SpOYIAx+Q=="/>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3360"/>
    <w:rsid w:val="0007206C"/>
    <w:rsid w:val="001949D3"/>
    <w:rsid w:val="00377CBD"/>
    <w:rsid w:val="003B3360"/>
    <w:rsid w:val="00476382"/>
    <w:rsid w:val="004A0753"/>
    <w:rsid w:val="004A722D"/>
    <w:rsid w:val="00510201"/>
    <w:rsid w:val="00683CCE"/>
    <w:rsid w:val="0076737D"/>
    <w:rsid w:val="00882EE7"/>
    <w:rsid w:val="008868DE"/>
    <w:rsid w:val="008F0929"/>
    <w:rsid w:val="009426A6"/>
    <w:rsid w:val="00B40A87"/>
    <w:rsid w:val="00B51741"/>
    <w:rsid w:val="00C0613B"/>
    <w:rsid w:val="00CC4DB9"/>
    <w:rsid w:val="00FB104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1B74B0A6"/>
  <w15:docId w15:val="{26B66CD4-A8F8-3A4B-8EDC-273B9AB17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fr-FR" w:eastAsia="fr-FR" w:bidi="ar-SA"/>
      </w:rPr>
    </w:rPrDefault>
    <w:pPrDefault>
      <w:pPr>
        <w:spacing w:after="4" w:line="234" w:lineRule="auto"/>
        <w:ind w:left="1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ind w:hanging="10"/>
    </w:pPr>
    <w:rPr>
      <w:color w:val="000000"/>
    </w:rPr>
  </w:style>
  <w:style w:type="paragraph" w:styleId="Titre1">
    <w:name w:val="heading 1"/>
    <w:next w:val="Normal"/>
    <w:link w:val="Titre1Car"/>
    <w:uiPriority w:val="9"/>
    <w:qFormat/>
    <w:pPr>
      <w:keepNext/>
      <w:keepLines/>
      <w:spacing w:line="259" w:lineRule="auto"/>
      <w:ind w:right="141"/>
      <w:jc w:val="right"/>
      <w:outlineLvl w:val="0"/>
    </w:pPr>
    <w:rPr>
      <w:color w:val="000000"/>
      <w:sz w:val="44"/>
    </w:rPr>
  </w:style>
  <w:style w:type="paragraph" w:styleId="Titre2">
    <w:name w:val="heading 2"/>
    <w:next w:val="Normal"/>
    <w:link w:val="Titre2Car"/>
    <w:uiPriority w:val="9"/>
    <w:semiHidden/>
    <w:unhideWhenUsed/>
    <w:qFormat/>
    <w:pPr>
      <w:keepNext/>
      <w:keepLines/>
      <w:spacing w:after="3" w:line="259" w:lineRule="auto"/>
      <w:ind w:hanging="10"/>
      <w:outlineLvl w:val="1"/>
    </w:pPr>
    <w:rPr>
      <w:color w:val="000000"/>
      <w:sz w:val="32"/>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re">
    <w:name w:val="Title"/>
    <w:basedOn w:val="Normal"/>
    <w:next w:val="Normal"/>
    <w:uiPriority w:val="10"/>
    <w:qFormat/>
    <w:pPr>
      <w:keepNext/>
      <w:keepLines/>
      <w:spacing w:before="480" w:after="120"/>
    </w:pPr>
    <w:rPr>
      <w:b/>
      <w:sz w:val="72"/>
      <w:szCs w:val="72"/>
    </w:rPr>
  </w:style>
  <w:style w:type="table" w:customStyle="1" w:styleId="TableNormal0">
    <w:name w:val="TableNormal"/>
    <w:tblPr>
      <w:tblCellMar>
        <w:top w:w="0" w:type="dxa"/>
        <w:left w:w="0" w:type="dxa"/>
        <w:bottom w:w="0" w:type="dxa"/>
        <w:right w:w="0" w:type="dxa"/>
      </w:tblCellMar>
    </w:tblPr>
  </w:style>
  <w:style w:type="character" w:customStyle="1" w:styleId="Titre2Car">
    <w:name w:val="Titre 2 Car"/>
    <w:link w:val="Titre2"/>
    <w:rPr>
      <w:rFonts w:ascii="Arial" w:eastAsia="Arial" w:hAnsi="Arial" w:cs="Arial"/>
      <w:color w:val="000000"/>
      <w:sz w:val="32"/>
    </w:rPr>
  </w:style>
  <w:style w:type="character" w:customStyle="1" w:styleId="Titre1Car">
    <w:name w:val="Titre 1 Car"/>
    <w:link w:val="Titre1"/>
    <w:rPr>
      <w:rFonts w:ascii="Arial" w:eastAsia="Arial" w:hAnsi="Arial" w:cs="Arial"/>
      <w:color w:val="000000"/>
      <w:sz w:val="44"/>
    </w:rPr>
  </w:style>
  <w:style w:type="table" w:customStyle="1" w:styleId="TableGrid">
    <w:name w:val="TableGrid"/>
    <w:tblPr>
      <w:tblCellMar>
        <w:top w:w="0" w:type="dxa"/>
        <w:left w:w="0" w:type="dxa"/>
        <w:bottom w:w="0" w:type="dxa"/>
        <w:right w:w="0" w:type="dxa"/>
      </w:tblCellMar>
    </w:tblPr>
  </w:style>
  <w:style w:type="paragraph" w:styleId="Rvision">
    <w:name w:val="Revision"/>
    <w:hidden/>
    <w:uiPriority w:val="99"/>
    <w:semiHidden/>
    <w:rsid w:val="00900F29"/>
    <w:rPr>
      <w:color w:val="000000"/>
    </w:rPr>
  </w:style>
  <w:style w:type="table" w:styleId="Grilledutableau">
    <w:name w:val="Table Grid"/>
    <w:basedOn w:val="TableauNormal"/>
    <w:uiPriority w:val="39"/>
    <w:rsid w:val="00E055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BF6A1A"/>
    <w:rPr>
      <w:sz w:val="16"/>
      <w:szCs w:val="16"/>
    </w:rPr>
  </w:style>
  <w:style w:type="paragraph" w:styleId="Commentaire">
    <w:name w:val="annotation text"/>
    <w:basedOn w:val="Normal"/>
    <w:link w:val="CommentaireCar"/>
    <w:uiPriority w:val="99"/>
    <w:semiHidden/>
    <w:unhideWhenUsed/>
    <w:rsid w:val="00BF6A1A"/>
    <w:pPr>
      <w:spacing w:line="240" w:lineRule="auto"/>
    </w:pPr>
    <w:rPr>
      <w:sz w:val="20"/>
      <w:szCs w:val="20"/>
    </w:rPr>
  </w:style>
  <w:style w:type="character" w:customStyle="1" w:styleId="CommentaireCar">
    <w:name w:val="Commentaire Car"/>
    <w:basedOn w:val="Policepardfaut"/>
    <w:link w:val="Commentaire"/>
    <w:uiPriority w:val="99"/>
    <w:semiHidden/>
    <w:rsid w:val="00BF6A1A"/>
    <w:rPr>
      <w:rFonts w:ascii="Arial" w:eastAsia="Arial" w:hAnsi="Arial" w:cs="Arial"/>
      <w:color w:val="000000"/>
      <w:sz w:val="20"/>
      <w:szCs w:val="20"/>
    </w:rPr>
  </w:style>
  <w:style w:type="paragraph" w:styleId="Objetducommentaire">
    <w:name w:val="annotation subject"/>
    <w:basedOn w:val="Commentaire"/>
    <w:next w:val="Commentaire"/>
    <w:link w:val="ObjetducommentaireCar"/>
    <w:uiPriority w:val="99"/>
    <w:semiHidden/>
    <w:unhideWhenUsed/>
    <w:rsid w:val="00BF6A1A"/>
    <w:rPr>
      <w:b/>
      <w:bCs/>
    </w:rPr>
  </w:style>
  <w:style w:type="character" w:customStyle="1" w:styleId="ObjetducommentaireCar">
    <w:name w:val="Objet du commentaire Car"/>
    <w:basedOn w:val="CommentaireCar"/>
    <w:link w:val="Objetducommentaire"/>
    <w:uiPriority w:val="99"/>
    <w:semiHidden/>
    <w:rsid w:val="00BF6A1A"/>
    <w:rPr>
      <w:rFonts w:ascii="Arial" w:eastAsia="Arial" w:hAnsi="Arial" w:cs="Arial"/>
      <w:b/>
      <w:bCs/>
      <w:color w:val="000000"/>
      <w:sz w:val="20"/>
      <w:szCs w:val="20"/>
    </w:rPr>
  </w:style>
  <w:style w:type="paragraph" w:styleId="Paragraphedeliste">
    <w:name w:val="List Paragraph"/>
    <w:basedOn w:val="Normal"/>
    <w:uiPriority w:val="34"/>
    <w:qFormat/>
    <w:rsid w:val="004F3A06"/>
    <w:pPr>
      <w:ind w:left="720"/>
      <w:contextualSpacing/>
    </w:pPr>
  </w:style>
  <w:style w:type="paragraph" w:styleId="Sous-titr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0"/>
    <w:tblPr>
      <w:tblStyleRowBandSize w:val="1"/>
      <w:tblStyleColBandSize w:val="1"/>
      <w:tblCellMar>
        <w:top w:w="111" w:type="dxa"/>
        <w:left w:w="66" w:type="dxa"/>
        <w:right w:w="98" w:type="dxa"/>
      </w:tblCellMar>
    </w:tblPr>
  </w:style>
  <w:style w:type="table" w:customStyle="1" w:styleId="a0">
    <w:basedOn w:val="TableNormal0"/>
    <w:tblPr>
      <w:tblStyleRowBandSize w:val="1"/>
      <w:tblStyleColBandSize w:val="1"/>
      <w:tblCellMar>
        <w:left w:w="108" w:type="dxa"/>
        <w:right w:w="108" w:type="dxa"/>
      </w:tblCellMar>
    </w:tblPr>
  </w:style>
  <w:style w:type="table" w:customStyle="1" w:styleId="a1">
    <w:basedOn w:val="TableNormal0"/>
    <w:tblPr>
      <w:tblStyleRowBandSize w:val="1"/>
      <w:tblStyleColBandSize w:val="1"/>
      <w:tblCellMar>
        <w:top w:w="111" w:type="dxa"/>
        <w:left w:w="66" w:type="dxa"/>
        <w:right w:w="98" w:type="dxa"/>
      </w:tblCellMar>
    </w:tblPr>
  </w:style>
  <w:style w:type="table" w:customStyle="1" w:styleId="a2">
    <w:basedOn w:val="TableNormal0"/>
    <w:tblPr>
      <w:tblStyleRowBandSize w:val="1"/>
      <w:tblStyleColBandSize w:val="1"/>
      <w:tblCellMar>
        <w:left w:w="108" w:type="dxa"/>
        <w:right w:w="108" w:type="dxa"/>
      </w:tblCellMar>
    </w:tblPr>
  </w:style>
  <w:style w:type="paragraph" w:styleId="En-tte">
    <w:name w:val="header"/>
    <w:basedOn w:val="Normal"/>
    <w:link w:val="En-tteCar"/>
    <w:uiPriority w:val="99"/>
    <w:unhideWhenUsed/>
    <w:rsid w:val="00FB104A"/>
    <w:pPr>
      <w:tabs>
        <w:tab w:val="center" w:pos="4536"/>
        <w:tab w:val="right" w:pos="9072"/>
      </w:tabs>
      <w:spacing w:after="0" w:line="240" w:lineRule="auto"/>
    </w:pPr>
  </w:style>
  <w:style w:type="character" w:customStyle="1" w:styleId="En-tteCar">
    <w:name w:val="En-tête Car"/>
    <w:basedOn w:val="Policepardfaut"/>
    <w:link w:val="En-tte"/>
    <w:uiPriority w:val="99"/>
    <w:rsid w:val="00FB104A"/>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RYRCg/OrxbCa6gFqI28ATA/Ldw==">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3029</Words>
  <Characters>16662</Characters>
  <Application>Microsoft Office Word</Application>
  <DocSecurity>0</DocSecurity>
  <Lines>138</Lines>
  <Paragraphs>39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Outscale</dc:creator>
  <cp:lastModifiedBy>Clémence Bejat</cp:lastModifiedBy>
  <cp:revision>2</cp:revision>
  <dcterms:created xsi:type="dcterms:W3CDTF">2026-04-08T08:14:00Z</dcterms:created>
  <dcterms:modified xsi:type="dcterms:W3CDTF">2026-04-08T08:14:00Z</dcterms:modified>
</cp:coreProperties>
</file>